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09C6B7" w14:textId="620152E0" w:rsidR="006602ED" w:rsidRDefault="00E07B00" w:rsidP="00866A2D">
      <w:pPr>
        <w:pStyle w:val="Titel"/>
        <w:ind w:left="360"/>
        <w:rPr>
          <w:rFonts w:eastAsia="Times New Roman"/>
          <w:sz w:val="36"/>
          <w:szCs w:val="36"/>
          <w:lang w:eastAsia="de-DE"/>
        </w:rPr>
      </w:pPr>
      <w:r w:rsidRPr="00EE2296">
        <w:rPr>
          <w:rFonts w:eastAsia="Times New Roman"/>
          <w:sz w:val="36"/>
          <w:szCs w:val="36"/>
          <w:lang w:eastAsia="de-DE"/>
        </w:rPr>
        <w:t>Ökologische Problematik der Verkehrsträger – Entwicklungsperspektiven – Verlagerungspotentiale</w:t>
      </w:r>
    </w:p>
    <w:p w14:paraId="79840F5B" w14:textId="77777777" w:rsidR="00E07B00" w:rsidRDefault="00E07B00" w:rsidP="00820B78">
      <w:pPr>
        <w:rPr>
          <w:lang w:eastAsia="de-DE"/>
        </w:rPr>
      </w:pPr>
    </w:p>
    <w:p w14:paraId="003A5FC8" w14:textId="13B7241A" w:rsidR="00E07B00" w:rsidRPr="00E07B00" w:rsidRDefault="00E07B00" w:rsidP="00866A2D">
      <w:pPr>
        <w:ind w:firstLine="360"/>
        <w:rPr>
          <w:sz w:val="28"/>
          <w:szCs w:val="28"/>
          <w:lang w:eastAsia="de-DE"/>
        </w:rPr>
      </w:pPr>
      <w:r w:rsidRPr="00E07B00">
        <w:rPr>
          <w:sz w:val="28"/>
          <w:szCs w:val="28"/>
          <w:lang w:eastAsia="de-DE"/>
        </w:rPr>
        <w:t>Dr. Jürgen Lange, Hamburger Sozialforschungsgesellschaft e.V.</w:t>
      </w:r>
    </w:p>
    <w:p w14:paraId="02C917BC" w14:textId="77777777" w:rsidR="007A6A0C" w:rsidRDefault="007A6A0C" w:rsidP="00022318">
      <w:pPr>
        <w:pStyle w:val="berschrift2"/>
        <w:ind w:left="360"/>
        <w:rPr>
          <w:rFonts w:eastAsia="Times New Roman"/>
          <w:lang w:eastAsia="de-DE"/>
        </w:rPr>
      </w:pPr>
    </w:p>
    <w:p w14:paraId="3185AA77" w14:textId="2D7F2C09" w:rsidR="00022318" w:rsidRPr="00022318" w:rsidRDefault="00022318" w:rsidP="00022318">
      <w:pPr>
        <w:pStyle w:val="berschrift2"/>
        <w:ind w:left="360"/>
        <w:rPr>
          <w:rFonts w:eastAsia="Times New Roman"/>
          <w:lang w:eastAsia="de-DE"/>
        </w:rPr>
      </w:pPr>
      <w:r>
        <w:rPr>
          <w:rFonts w:eastAsia="Times New Roman"/>
          <w:lang w:eastAsia="de-DE"/>
        </w:rPr>
        <w:t>1.</w:t>
      </w:r>
      <w:r>
        <w:rPr>
          <w:rFonts w:eastAsia="Times New Roman"/>
          <w:lang w:eastAsia="de-DE"/>
        </w:rPr>
        <w:tab/>
        <w:t>Der Güterverkehr auf der Straße, der Schiene und der Wasserstraße</w:t>
      </w:r>
    </w:p>
    <w:p w14:paraId="08E95404" w14:textId="7F0D04FF" w:rsidR="00E07B00" w:rsidRPr="00FD4DDB" w:rsidRDefault="00E07B00" w:rsidP="00820B78">
      <w:pPr>
        <w:spacing w:before="100" w:beforeAutospacing="1" w:after="100" w:afterAutospacing="1" w:line="276" w:lineRule="auto"/>
        <w:ind w:left="360"/>
        <w:rPr>
          <w:rFonts w:eastAsia="Times New Roman" w:cstheme="minorHAnsi"/>
          <w:lang w:eastAsia="de-DE"/>
        </w:rPr>
      </w:pPr>
      <w:r w:rsidRPr="00FD4DDB">
        <w:rPr>
          <w:rFonts w:eastAsia="Times New Roman" w:cstheme="minorHAnsi"/>
          <w:lang w:eastAsia="de-DE"/>
        </w:rPr>
        <w:t xml:space="preserve">Nach einer statischen Aufstellung der UBA betrug 2019 der Modal Split Anteil des Straßengüterverkehrs 73,9% an der Verkehrsleistung bezogen auf die Beförderungsmenge. Damit dominiert der Lkw auf der Straße das Güteraufkommen in Deutschland. Weit abgeschlagen folgen der Schienengüterverkehr (18,09%) und die Binnenschifffahrt (7,2%/2021 6,9%) Nicht nur der Anteil an der Verkehrsleistung ist im Straßengüterverkehr sehr hoch, sondern auch die daraus resultierenden Umweltfolgen sind beim Lkw pro transportierte Tonne je Kilometer (t/km) überproportional negativ. </w:t>
      </w:r>
    </w:p>
    <w:p w14:paraId="4BC70D06" w14:textId="7939A892" w:rsidR="00022318" w:rsidRDefault="00FB6888" w:rsidP="00022318">
      <w:pPr>
        <w:spacing w:before="100" w:beforeAutospacing="1" w:after="240" w:line="276" w:lineRule="auto"/>
        <w:ind w:left="360"/>
        <w:rPr>
          <w:rFonts w:eastAsia="Times New Roman" w:cstheme="minorHAnsi"/>
          <w:lang w:eastAsia="de-DE"/>
        </w:rPr>
      </w:pPr>
      <w:r w:rsidRPr="00E07B00">
        <w:rPr>
          <w:rFonts w:eastAsia="Times New Roman" w:cstheme="minorHAnsi"/>
          <w:lang w:eastAsia="de-DE"/>
        </w:rPr>
        <w:t>Schauen wir auf die Zahlen des Statischen Bundesamtes: Die Beförderungsmenge (in 1000t) des Straßengüterverkehrs nahm in Deutschland zwischen 2009 und 2019 um über 20 Prozent zu. 2019 wurden, Lkw-Maut und Dauerstau hin oder her, 79 Prozent der Verkehrsleistung im Güterverkehr über die Straße erbracht. Der Ruf nach Neu- und Ausbauten von Bundesstraßen und Autobahnen lässt da nicht lange auf sich warten, trotz heute schon massiver Lärm- und Feinstaubbelastung durch LKWs und einem weltweit einzigartig dichten Straßennetz.</w:t>
      </w:r>
      <w:r w:rsidR="00E07B00">
        <w:rPr>
          <w:rFonts w:eastAsia="Times New Roman" w:cstheme="minorHAnsi"/>
          <w:lang w:eastAsia="de-DE"/>
        </w:rPr>
        <w:t xml:space="preserve"> </w:t>
      </w:r>
      <w:r w:rsidRPr="00E07B00">
        <w:rPr>
          <w:rFonts w:eastAsia="Times New Roman" w:cstheme="minorHAnsi"/>
          <w:lang w:eastAsia="de-DE"/>
        </w:rPr>
        <w:t>Die Ziele zur Reduzierung von Flächenverbrauch und Klimagasen könnten unerreichbar werden, wenn der Güterverkehr der Zukunft nicht grundlegend anders organisiert wird.</w:t>
      </w:r>
      <w:r w:rsidRPr="00E07B00">
        <w:rPr>
          <w:rFonts w:eastAsia="Times New Roman" w:cstheme="minorHAnsi"/>
          <w:lang w:eastAsia="de-DE"/>
        </w:rPr>
        <w:br/>
      </w:r>
      <w:r w:rsidRPr="00E07B00">
        <w:rPr>
          <w:rFonts w:eastAsia="Times New Roman" w:cstheme="minorHAnsi"/>
          <w:lang w:eastAsia="de-DE"/>
        </w:rPr>
        <w:br/>
        <w:t>Der Lkw-Verkehr verursacht einen erheblichen Anteil der ökologischen Belastungen, die vom Straßenverkehr ausgehen. Diese Belastungen reichen vom Lärm über Abgase und die durch den Lkw-Verkehr erzeugten Straßenschäden, bis hin zu schwerwiegenden Folgen von Verkehrsunfällen, an denen Lkw beteiligt sind. Die EU-Kommission hat das Ziel ausgegeben, bis 2050 die Hälfte des Straßengüterverkehrs über 300 Kilometer Entfernung auf die umweltfreundlicheren Verkehrsträger Bahn und Schiff zu verlagern.</w:t>
      </w:r>
    </w:p>
    <w:p w14:paraId="1F639E92" w14:textId="0445DB32" w:rsidR="00022318" w:rsidRDefault="00022318" w:rsidP="00022318">
      <w:pPr>
        <w:pStyle w:val="berschrift2"/>
        <w:ind w:firstLine="360"/>
        <w:rPr>
          <w:rFonts w:eastAsia="Times New Roman"/>
          <w:lang w:eastAsia="de-DE"/>
        </w:rPr>
      </w:pPr>
      <w:r>
        <w:rPr>
          <w:rFonts w:eastAsia="Times New Roman"/>
          <w:lang w:eastAsia="de-DE"/>
        </w:rPr>
        <w:t>2. Umweltvergleich zwischen LKW, Bahn und Binnenschiff</w:t>
      </w:r>
    </w:p>
    <w:p w14:paraId="3336DE9A" w14:textId="77777777" w:rsidR="00022318" w:rsidRPr="00022318" w:rsidRDefault="00022318" w:rsidP="00022318">
      <w:pPr>
        <w:rPr>
          <w:lang w:eastAsia="de-DE"/>
        </w:rPr>
      </w:pPr>
    </w:p>
    <w:p w14:paraId="60F667DD" w14:textId="06F6D014" w:rsidR="001E7F1C" w:rsidRDefault="001D2350" w:rsidP="00022318">
      <w:pPr>
        <w:pStyle w:val="berschrift3"/>
        <w:ind w:firstLine="360"/>
      </w:pPr>
      <w:r>
        <w:rPr>
          <w:rFonts w:eastAsia="Times New Roman"/>
          <w:lang w:eastAsia="de-DE"/>
        </w:rPr>
        <w:t xml:space="preserve">2.1. </w:t>
      </w:r>
      <w:r w:rsidR="00FB6888" w:rsidRPr="00EE2296">
        <w:rPr>
          <w:rFonts w:eastAsia="Times New Roman"/>
          <w:lang w:eastAsia="de-DE"/>
        </w:rPr>
        <w:t xml:space="preserve">Energieverbrauch und </w:t>
      </w:r>
      <w:r w:rsidR="00FB6888" w:rsidRPr="00EE2296">
        <w:t>Klimabelastung</w:t>
      </w:r>
    </w:p>
    <w:p w14:paraId="24D0171E" w14:textId="77777777" w:rsidR="00022318" w:rsidRPr="00022318" w:rsidRDefault="00022318" w:rsidP="00022318"/>
    <w:p w14:paraId="568D2ED5" w14:textId="5E3B1CC0" w:rsidR="00F34481" w:rsidRPr="001E7F1C" w:rsidRDefault="00FB6888" w:rsidP="00820B78">
      <w:pPr>
        <w:spacing w:line="276" w:lineRule="auto"/>
        <w:ind w:left="360"/>
        <w:rPr>
          <w:rFonts w:eastAsia="Times New Roman"/>
          <w:lang w:eastAsia="de-DE"/>
        </w:rPr>
      </w:pPr>
      <w:r w:rsidRPr="001E7F1C">
        <w:rPr>
          <w:rFonts w:eastAsia="Times New Roman"/>
          <w:lang w:eastAsia="de-DE"/>
        </w:rPr>
        <w:t xml:space="preserve">Einer der größten Verursacher des Klimagasausstoßes in Europa ist der </w:t>
      </w:r>
      <w:r w:rsidRPr="00D75B4D">
        <w:rPr>
          <w:rFonts w:eastAsia="Times New Roman"/>
          <w:b/>
          <w:bCs/>
          <w:lang w:eastAsia="de-DE"/>
        </w:rPr>
        <w:t>Güterverkehr auf der Straße</w:t>
      </w:r>
      <w:r w:rsidRPr="00D75B4D">
        <w:rPr>
          <w:rFonts w:eastAsia="Times New Roman"/>
          <w:lang w:eastAsia="de-DE"/>
        </w:rPr>
        <w:t xml:space="preserve">. </w:t>
      </w:r>
      <w:r w:rsidRPr="001E7F1C">
        <w:rPr>
          <w:rFonts w:eastAsia="Times New Roman"/>
          <w:lang w:eastAsia="de-DE"/>
        </w:rPr>
        <w:t xml:space="preserve">Er verursacht etwa ein Viertel der europäischen CO2 Emission. Laut den Zahlen von Eurostat 2018 produziert der Güterverkehr auf der Straße 4,73%, das Binnenschiff 0,17% und die Schiene (ohne </w:t>
      </w:r>
      <w:r w:rsidRPr="001E7F1C">
        <w:rPr>
          <w:rFonts w:eastAsia="Times New Roman"/>
          <w:lang w:eastAsia="de-DE"/>
        </w:rPr>
        <w:lastRenderedPageBreak/>
        <w:t>Erzeugungsemissionen elektrischer Betriebsenergie) 0,09% der Klimagasemissionen.</w:t>
      </w:r>
      <w:r w:rsidRPr="001E7F1C">
        <w:rPr>
          <w:rFonts w:eastAsia="Times New Roman"/>
          <w:lang w:eastAsia="de-DE"/>
        </w:rPr>
        <w:br/>
      </w:r>
      <w:r w:rsidRPr="001E7F1C">
        <w:rPr>
          <w:rFonts w:eastAsia="Times New Roman"/>
          <w:lang w:eastAsia="de-DE"/>
        </w:rPr>
        <w:br/>
        <w:t xml:space="preserve">Die Bundesrepublik hat sich Angesichts der wissenschaftlichen Erkenntnisse zum Klimawandel Ziele zur kompletten Reduktion der Treibhausgase 2050 auferlegt, die sehr ambitioniert erscheinen, denn allein der Anteil der CO2-Emissionen durch den Straßengüterverkehr betrug 2021 (nach UBA) 37%, mit steigender </w:t>
      </w:r>
      <w:r w:rsidR="00663693" w:rsidRPr="001E7F1C">
        <w:rPr>
          <w:rFonts w:eastAsia="Times New Roman"/>
          <w:lang w:eastAsia="de-DE"/>
        </w:rPr>
        <w:t>Tendenz. Der</w:t>
      </w:r>
      <w:r w:rsidR="00D74D99" w:rsidRPr="001E7F1C">
        <w:rPr>
          <w:rFonts w:eastAsia="Times New Roman"/>
          <w:lang w:eastAsia="de-DE"/>
        </w:rPr>
        <w:t xml:space="preserve"> </w:t>
      </w:r>
      <w:r w:rsidR="00D74D99" w:rsidRPr="001E7F1C">
        <w:rPr>
          <w:b/>
          <w:bCs/>
        </w:rPr>
        <w:t xml:space="preserve">Schienengüterverkehr </w:t>
      </w:r>
      <w:r w:rsidR="00D74D99" w:rsidRPr="001E7F1C">
        <w:rPr>
          <w:rFonts w:eastAsia="Times New Roman"/>
          <w:lang w:eastAsia="de-DE"/>
        </w:rPr>
        <w:t xml:space="preserve">ist die zweithäufigste Transportmethode im Fernverkehr des Binnenlandes. Die Vorteile sind heutzutage im Wesentlichen unter umwelt- und verkehrspolitischen Aspekten zu sehen, um das Fernstraßennetz stärker als bisher zu entlasten. Allgemein ist der Gütertransport auf Schiene sehr sicher, umweltschonend und zuverlässig. Die Voraussetzungen für eine verbesserte Transportqualität im Schienengüterverkehr wurden mit der Bahnreform seit Mitte der 90er Jahre eingeleitet. </w:t>
      </w:r>
      <w:r w:rsidR="00D74D99" w:rsidRPr="001E7F1C">
        <w:rPr>
          <w:rFonts w:eastAsia="Times New Roman"/>
          <w:lang w:eastAsia="de-DE"/>
        </w:rPr>
        <w:t>Ziel dabei war neben der Entlastung des Fernstraßennetzes auch die Schonung der Umwelt.</w:t>
      </w:r>
      <w:r w:rsidR="007B0189" w:rsidRPr="001E7F1C">
        <w:rPr>
          <w:rFonts w:eastAsia="Times New Roman"/>
          <w:lang w:eastAsia="de-DE"/>
        </w:rPr>
        <w:t xml:space="preserve"> </w:t>
      </w:r>
    </w:p>
    <w:p w14:paraId="6A1C3115" w14:textId="77777777" w:rsidR="00D75B4D" w:rsidRDefault="007B0189" w:rsidP="00820B78">
      <w:pPr>
        <w:spacing w:line="276" w:lineRule="auto"/>
        <w:ind w:left="360"/>
        <w:rPr>
          <w:rFonts w:eastAsia="Times New Roman"/>
          <w:lang w:eastAsia="de-DE"/>
        </w:rPr>
      </w:pPr>
      <w:r w:rsidRPr="001E7F1C">
        <w:rPr>
          <w:rFonts w:eastAsia="Times New Roman"/>
          <w:lang w:eastAsia="de-DE"/>
        </w:rPr>
        <w:t xml:space="preserve">Allerdings ist die </w:t>
      </w:r>
      <w:r w:rsidRPr="00663693">
        <w:rPr>
          <w:rFonts w:eastAsia="Times New Roman"/>
          <w:b/>
          <w:bCs/>
          <w:lang w:eastAsia="de-DE"/>
        </w:rPr>
        <w:t>Binnenschifffahrt</w:t>
      </w:r>
      <w:r w:rsidRPr="001E7F1C">
        <w:rPr>
          <w:rFonts w:eastAsia="Times New Roman"/>
          <w:lang w:eastAsia="de-DE"/>
        </w:rPr>
        <w:t xml:space="preserve"> mit ihren organisatorischen und technischen Ausstattungen geradezu prädestiniert für eine Verlagerung des Gütertransports auf umweltschonende Weise.</w:t>
      </w:r>
      <w:r w:rsidR="008D0744" w:rsidRPr="001E7F1C">
        <w:rPr>
          <w:rFonts w:eastAsia="Times New Roman"/>
          <w:lang w:eastAsia="de-DE"/>
        </w:rPr>
        <w:t xml:space="preserve"> </w:t>
      </w:r>
      <w:r w:rsidR="00CE26D3" w:rsidRPr="001E7F1C">
        <w:rPr>
          <w:rFonts w:eastAsia="Times New Roman"/>
          <w:lang w:eastAsia="de-DE"/>
        </w:rPr>
        <w:t xml:space="preserve">Einige Vergleichsdaten belegen den deutlichen Umweltnachteil des Straßengüterverkehrs: </w:t>
      </w:r>
    </w:p>
    <w:p w14:paraId="34A59040" w14:textId="77777777" w:rsidR="00D75B4D" w:rsidRDefault="00663693" w:rsidP="00820B78">
      <w:pPr>
        <w:pStyle w:val="berschrift2"/>
        <w:ind w:firstLine="360"/>
        <w:rPr>
          <w:rFonts w:eastAsia="Times New Roman"/>
          <w:lang w:eastAsia="de-DE"/>
        </w:rPr>
      </w:pPr>
      <w:r w:rsidRPr="00FD4DDB">
        <w:rPr>
          <w:rFonts w:eastAsia="Times New Roman"/>
          <w:lang w:eastAsia="de-DE"/>
        </w:rPr>
        <w:t>2.</w:t>
      </w:r>
      <w:r>
        <w:rPr>
          <w:rFonts w:eastAsia="Times New Roman"/>
          <w:lang w:eastAsia="de-DE"/>
        </w:rPr>
        <w:t>2</w:t>
      </w:r>
      <w:r w:rsidRPr="00FD4DDB">
        <w:rPr>
          <w:rFonts w:eastAsia="Times New Roman"/>
          <w:lang w:eastAsia="de-DE"/>
        </w:rPr>
        <w:t>. Energieverbrauch</w:t>
      </w:r>
      <w:r w:rsidR="00CE26D3" w:rsidRPr="00FD4DDB">
        <w:rPr>
          <w:rFonts w:eastAsia="Times New Roman"/>
          <w:lang w:eastAsia="de-DE"/>
        </w:rPr>
        <w:t xml:space="preserve"> und Klimabelastung</w:t>
      </w:r>
    </w:p>
    <w:p w14:paraId="40F6A977" w14:textId="77777777" w:rsidR="00B73FC8" w:rsidRDefault="00B73FC8" w:rsidP="00820B78">
      <w:pPr>
        <w:rPr>
          <w:rFonts w:eastAsia="Times New Roman"/>
          <w:lang w:eastAsia="de-DE"/>
        </w:rPr>
      </w:pPr>
    </w:p>
    <w:p w14:paraId="6B312351" w14:textId="24DA3FAE" w:rsidR="001D2350" w:rsidRDefault="00B82188" w:rsidP="00820B78">
      <w:pPr>
        <w:ind w:left="360"/>
        <w:rPr>
          <w:rFonts w:cstheme="minorHAnsi"/>
          <w:sz w:val="22"/>
          <w:szCs w:val="22"/>
        </w:rPr>
      </w:pPr>
      <w:r w:rsidRPr="00B73FC8">
        <w:rPr>
          <w:rFonts w:eastAsia="Times New Roman"/>
          <w:lang w:eastAsia="de-DE"/>
        </w:rPr>
        <w:t>Einer der größten Verursacher des (</w:t>
      </w:r>
      <w:r w:rsidR="0014462E" w:rsidRPr="00B73FC8">
        <w:rPr>
          <w:rFonts w:eastAsia="Times New Roman"/>
          <w:lang w:eastAsia="de-DE"/>
        </w:rPr>
        <w:t>CO</w:t>
      </w:r>
      <w:r w:rsidR="0014462E" w:rsidRPr="00B73FC8">
        <w:rPr>
          <w:rFonts w:eastAsia="Times New Roman"/>
          <w:vertAlign w:val="subscript"/>
          <w:lang w:eastAsia="de-DE"/>
        </w:rPr>
        <w:t>2</w:t>
      </w:r>
      <w:r w:rsidR="0014462E" w:rsidRPr="00B73FC8">
        <w:rPr>
          <w:rFonts w:eastAsia="Times New Roman"/>
          <w:lang w:eastAsia="de-DE"/>
        </w:rPr>
        <w:t>)</w:t>
      </w:r>
      <w:r w:rsidR="00D75B4D" w:rsidRPr="00B73FC8">
        <w:rPr>
          <w:rFonts w:eastAsia="Times New Roman"/>
          <w:lang w:eastAsia="de-DE"/>
        </w:rPr>
        <w:t xml:space="preserve"> - </w:t>
      </w:r>
      <w:r w:rsidRPr="00B73FC8">
        <w:rPr>
          <w:rFonts w:eastAsia="Times New Roman"/>
          <w:lang w:eastAsia="de-DE"/>
        </w:rPr>
        <w:t xml:space="preserve">Klimagasausstoßes ist der Verkehr. Er verursacht </w:t>
      </w:r>
      <w:r w:rsidR="008D0744" w:rsidRPr="00B73FC8">
        <w:rPr>
          <w:rFonts w:eastAsia="Times New Roman"/>
          <w:lang w:eastAsia="de-DE"/>
        </w:rPr>
        <w:t xml:space="preserve">EU-weit </w:t>
      </w:r>
      <w:r w:rsidRPr="00B73FC8">
        <w:rPr>
          <w:rFonts w:eastAsia="Times New Roman"/>
          <w:lang w:eastAsia="de-DE"/>
        </w:rPr>
        <w:t xml:space="preserve">etwa ein </w:t>
      </w:r>
      <w:r w:rsidR="008D0744" w:rsidRPr="00B73FC8">
        <w:rPr>
          <w:rFonts w:eastAsia="Times New Roman"/>
          <w:lang w:eastAsia="de-DE"/>
        </w:rPr>
        <w:t>Fünftel</w:t>
      </w:r>
      <w:r w:rsidRPr="00B73FC8">
        <w:rPr>
          <w:rFonts w:eastAsia="Times New Roman"/>
          <w:lang w:eastAsia="de-DE"/>
        </w:rPr>
        <w:t xml:space="preserve"> </w:t>
      </w:r>
      <w:r w:rsidR="008D0744" w:rsidRPr="00B73FC8">
        <w:rPr>
          <w:rFonts w:eastAsia="Times New Roman"/>
          <w:lang w:eastAsia="de-DE"/>
        </w:rPr>
        <w:t xml:space="preserve">der </w:t>
      </w:r>
      <w:r w:rsidR="00D75B4D" w:rsidRPr="00B73FC8">
        <w:rPr>
          <w:rFonts w:eastAsia="Times New Roman"/>
          <w:lang w:eastAsia="de-DE"/>
        </w:rPr>
        <w:t>CO2-</w:t>
      </w:r>
      <w:r w:rsidR="000A2AED" w:rsidRPr="00B73FC8">
        <w:rPr>
          <w:rFonts w:eastAsia="Times New Roman"/>
          <w:lang w:eastAsia="de-DE"/>
        </w:rPr>
        <w:t>Emission</w:t>
      </w:r>
      <w:r w:rsidR="00BF0D54">
        <w:rPr>
          <w:rFonts w:eastAsia="Times New Roman"/>
          <w:lang w:eastAsia="de-DE"/>
        </w:rPr>
        <w:t>, dazu</w:t>
      </w:r>
      <w:r w:rsidR="002069E8" w:rsidRPr="00B73FC8">
        <w:rPr>
          <w:rFonts w:eastAsia="Times New Roman"/>
          <w:lang w:eastAsia="de-DE"/>
        </w:rPr>
        <w:t>:</w:t>
      </w:r>
      <w:r w:rsidR="001D2350">
        <w:t xml:space="preserve"> </w:t>
      </w:r>
      <w:hyperlink r:id="rId7" w:history="1">
        <w:r w:rsidR="00BF0D54" w:rsidRPr="00C65893">
          <w:rPr>
            <w:rStyle w:val="Hyperlink"/>
            <w:rFonts w:cstheme="minorHAnsi"/>
            <w:sz w:val="22"/>
            <w:szCs w:val="22"/>
          </w:rPr>
          <w:t>https://www.europarl.europa.eu/news/de/headlines/society/20190313STO31218/co2-emissionen-von-pkw-zahlen-und-fakten-infografik</w:t>
        </w:r>
      </w:hyperlink>
    </w:p>
    <w:p w14:paraId="0C04BA8E" w14:textId="70FC4E5C" w:rsidR="001A3231" w:rsidRPr="00B73FC8" w:rsidRDefault="00215CC5" w:rsidP="00820B78">
      <w:pPr>
        <w:pStyle w:val="pf0"/>
        <w:ind w:firstLine="360"/>
        <w:rPr>
          <w:rFonts w:asciiTheme="minorHAnsi" w:hAnsiTheme="minorHAnsi" w:cstheme="minorHAnsi"/>
          <w:sz w:val="22"/>
          <w:szCs w:val="22"/>
        </w:rPr>
      </w:pPr>
      <w:r w:rsidRPr="00B73FC8">
        <w:rPr>
          <w:rFonts w:asciiTheme="minorHAnsi" w:hAnsiTheme="minorHAnsi" w:cstheme="minorHAnsi"/>
          <w:sz w:val="22"/>
          <w:szCs w:val="22"/>
        </w:rPr>
        <w:t>Grafik global</w:t>
      </w:r>
      <w:r w:rsidR="00501F4C" w:rsidRPr="00B73FC8">
        <w:rPr>
          <w:rFonts w:asciiTheme="minorHAnsi" w:hAnsiTheme="minorHAnsi" w:cstheme="minorHAnsi"/>
          <w:sz w:val="22"/>
          <w:szCs w:val="22"/>
        </w:rPr>
        <w:t xml:space="preserve"> </w:t>
      </w:r>
    </w:p>
    <w:p w14:paraId="70C9E4E6" w14:textId="4197B949" w:rsidR="001A3231" w:rsidRPr="00DE5BC1" w:rsidRDefault="001A3231" w:rsidP="00820B78">
      <w:pPr>
        <w:pStyle w:val="Listenabsatz"/>
        <w:spacing w:before="100" w:beforeAutospacing="1" w:after="100" w:afterAutospacing="1" w:line="276" w:lineRule="auto"/>
        <w:ind w:left="360"/>
        <w:rPr>
          <w:rFonts w:eastAsia="Times New Roman" w:cstheme="minorHAnsi"/>
          <w:lang w:eastAsia="de-DE"/>
        </w:rPr>
      </w:pPr>
      <w:r>
        <w:rPr>
          <w:noProof/>
        </w:rPr>
        <w:drawing>
          <wp:inline distT="0" distB="0" distL="0" distR="0" wp14:anchorId="74AC0E57" wp14:editId="181CA73B">
            <wp:extent cx="5760720" cy="3240405"/>
            <wp:effectExtent l="0" t="0" r="0" b="0"/>
            <wp:docPr id="3671821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182122" name=""/>
                    <pic:cNvPicPr/>
                  </pic:nvPicPr>
                  <pic:blipFill>
                    <a:blip r:embed="rId8"/>
                    <a:stretch>
                      <a:fillRect/>
                    </a:stretch>
                  </pic:blipFill>
                  <pic:spPr>
                    <a:xfrm>
                      <a:off x="0" y="0"/>
                      <a:ext cx="5760720" cy="3240405"/>
                    </a:xfrm>
                    <a:prstGeom prst="rect">
                      <a:avLst/>
                    </a:prstGeom>
                  </pic:spPr>
                </pic:pic>
              </a:graphicData>
            </a:graphic>
          </wp:inline>
        </w:drawing>
      </w:r>
    </w:p>
    <w:p w14:paraId="073F59F8" w14:textId="320FA2D3" w:rsidR="00EE2296" w:rsidRPr="00B73FC8" w:rsidRDefault="001D2350" w:rsidP="00820B78">
      <w:pPr>
        <w:pStyle w:val="Listenabsatz"/>
        <w:spacing w:before="100" w:beforeAutospacing="1" w:after="100" w:afterAutospacing="1" w:line="276" w:lineRule="auto"/>
        <w:ind w:left="360"/>
        <w:rPr>
          <w:rFonts w:eastAsia="Times New Roman" w:cstheme="minorHAnsi"/>
          <w:lang w:eastAsia="de-DE"/>
        </w:rPr>
      </w:pPr>
      <w:r>
        <w:rPr>
          <w:rFonts w:eastAsia="Times New Roman" w:cstheme="minorHAnsi"/>
          <w:lang w:eastAsia="de-DE"/>
        </w:rPr>
        <w:t>(</w:t>
      </w:r>
      <w:hyperlink r:id="rId9" w:history="1">
        <w:r w:rsidRPr="00C65893">
          <w:rPr>
            <w:rStyle w:val="Hyperlink"/>
            <w:rFonts w:eastAsia="Times New Roman" w:cstheme="minorHAnsi"/>
            <w:lang w:eastAsia="de-DE"/>
          </w:rPr>
          <w:t>https://de.statista.com/statistik/daten/studie/317683/umfrage/verkehrsttraeger-anteil-co2-emissionen-fossile-brennstoffe/</w:t>
        </w:r>
      </w:hyperlink>
      <w:r>
        <w:rPr>
          <w:rFonts w:eastAsia="Times New Roman" w:cstheme="minorHAnsi"/>
          <w:lang w:eastAsia="de-DE"/>
        </w:rPr>
        <w:t>)</w:t>
      </w:r>
    </w:p>
    <w:p w14:paraId="4D3E8CA7" w14:textId="77777777" w:rsidR="00B73FC8" w:rsidRDefault="00B73FC8" w:rsidP="00820B78">
      <w:pPr>
        <w:pStyle w:val="Listenabsatz"/>
        <w:spacing w:before="100" w:beforeAutospacing="1" w:after="100" w:afterAutospacing="1" w:line="276" w:lineRule="auto"/>
        <w:ind w:left="360"/>
        <w:rPr>
          <w:rFonts w:eastAsia="Times New Roman" w:cstheme="minorHAnsi"/>
          <w:lang w:eastAsia="de-DE"/>
        </w:rPr>
      </w:pPr>
    </w:p>
    <w:p w14:paraId="17A1AC18" w14:textId="77777777" w:rsidR="00AB2F7F" w:rsidRDefault="00AB2F7F" w:rsidP="00820B78">
      <w:pPr>
        <w:pStyle w:val="Listenabsatz"/>
        <w:spacing w:before="100" w:beforeAutospacing="1" w:after="100" w:afterAutospacing="1" w:line="276" w:lineRule="auto"/>
        <w:ind w:left="360"/>
        <w:rPr>
          <w:rFonts w:eastAsia="Times New Roman" w:cstheme="minorHAnsi"/>
          <w:lang w:eastAsia="de-DE"/>
        </w:rPr>
      </w:pPr>
    </w:p>
    <w:p w14:paraId="1811A4E7" w14:textId="77777777" w:rsidR="00AB2F7F" w:rsidRDefault="00AB2F7F" w:rsidP="00820B78">
      <w:pPr>
        <w:pStyle w:val="Listenabsatz"/>
        <w:spacing w:before="100" w:beforeAutospacing="1" w:after="100" w:afterAutospacing="1" w:line="276" w:lineRule="auto"/>
        <w:ind w:left="360"/>
        <w:rPr>
          <w:rFonts w:eastAsia="Times New Roman" w:cstheme="minorHAnsi"/>
          <w:lang w:eastAsia="de-DE"/>
        </w:rPr>
      </w:pPr>
    </w:p>
    <w:p w14:paraId="3211F0D0" w14:textId="3053C0A1" w:rsidR="00215CC5" w:rsidRPr="00FD4DDB" w:rsidRDefault="00215CC5" w:rsidP="00820B78">
      <w:pPr>
        <w:pStyle w:val="Listenabsatz"/>
        <w:spacing w:before="100" w:beforeAutospacing="1" w:after="100" w:afterAutospacing="1" w:line="276" w:lineRule="auto"/>
        <w:ind w:left="360"/>
        <w:rPr>
          <w:rFonts w:eastAsia="Times New Roman" w:cstheme="minorHAnsi"/>
          <w:lang w:eastAsia="de-DE"/>
        </w:rPr>
      </w:pPr>
      <w:r w:rsidRPr="00FD4DDB">
        <w:rPr>
          <w:rFonts w:eastAsia="Times New Roman" w:cstheme="minorHAnsi"/>
          <w:lang w:eastAsia="de-DE"/>
        </w:rPr>
        <w:t>Grafik EU:</w:t>
      </w:r>
    </w:p>
    <w:p w14:paraId="284CD45B" w14:textId="77777777" w:rsidR="00215CC5" w:rsidRPr="00FD4DDB" w:rsidRDefault="00215CC5" w:rsidP="00820B78">
      <w:pPr>
        <w:pStyle w:val="Listenabsatz"/>
        <w:spacing w:before="100" w:beforeAutospacing="1" w:after="100" w:afterAutospacing="1" w:line="276" w:lineRule="auto"/>
        <w:ind w:left="360"/>
        <w:rPr>
          <w:rFonts w:eastAsia="Times New Roman" w:cstheme="minorHAnsi"/>
          <w:lang w:eastAsia="de-DE"/>
        </w:rPr>
      </w:pPr>
      <w:r>
        <w:rPr>
          <w:noProof/>
        </w:rPr>
        <w:lastRenderedPageBreak/>
        <w:drawing>
          <wp:inline distT="0" distB="0" distL="0" distR="0" wp14:anchorId="6585C2EB" wp14:editId="5793982C">
            <wp:extent cx="2454700" cy="2738067"/>
            <wp:effectExtent l="0" t="0" r="3175" b="5715"/>
            <wp:docPr id="178009142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56658" cy="2740251"/>
                    </a:xfrm>
                    <a:prstGeom prst="rect">
                      <a:avLst/>
                    </a:prstGeom>
                    <a:noFill/>
                    <a:ln>
                      <a:noFill/>
                    </a:ln>
                  </pic:spPr>
                </pic:pic>
              </a:graphicData>
            </a:graphic>
          </wp:inline>
        </w:drawing>
      </w:r>
      <w:r w:rsidRPr="00663693">
        <w:rPr>
          <w:rFonts w:eastAsia="Times New Roman" w:cstheme="minorHAnsi"/>
          <w:color w:val="5B9BD5" w:themeColor="accent5"/>
          <w:lang w:eastAsia="de-DE"/>
        </w:rPr>
        <w:t xml:space="preserve">https://www.europarl.europa.eu/news/de/headlines/society/20190313STO31218/co2-emissionen-von-pkw-zahlen-und-fakten-infografik </w:t>
      </w:r>
    </w:p>
    <w:p w14:paraId="38687B77" w14:textId="2675BF73" w:rsidR="004B1D5A" w:rsidRPr="000C19E8" w:rsidRDefault="00CE26D3" w:rsidP="00820B78">
      <w:pPr>
        <w:spacing w:before="100" w:beforeAutospacing="1" w:after="100" w:afterAutospacing="1" w:line="276" w:lineRule="auto"/>
        <w:ind w:left="360"/>
      </w:pPr>
      <w:r w:rsidRPr="00FD4DDB">
        <w:rPr>
          <w:rFonts w:eastAsia="Times New Roman" w:cstheme="minorHAnsi"/>
          <w:lang w:eastAsia="de-DE"/>
        </w:rPr>
        <w:t>Die Straße produziert im Güterverkehr</w:t>
      </w:r>
      <w:r w:rsidR="00EE2296">
        <w:rPr>
          <w:rFonts w:eastAsia="Times New Roman" w:cstheme="minorHAnsi"/>
          <w:lang w:eastAsia="de-DE"/>
        </w:rPr>
        <w:t>,</w:t>
      </w:r>
      <w:r w:rsidRPr="00FD4DDB">
        <w:rPr>
          <w:rFonts w:eastAsia="Times New Roman" w:cstheme="minorHAnsi"/>
          <w:lang w:eastAsia="de-DE"/>
        </w:rPr>
        <w:t xml:space="preserve"> </w:t>
      </w:r>
      <w:r w:rsidR="00B36F9C">
        <w:t>bezogen auf die Verkehrsleistung,</w:t>
      </w:r>
      <w:r w:rsidR="00B36F9C" w:rsidRPr="00FD4DDB">
        <w:rPr>
          <w:rFonts w:eastAsia="Times New Roman" w:cstheme="minorHAnsi"/>
          <w:lang w:eastAsia="de-DE"/>
        </w:rPr>
        <w:t xml:space="preserve"> </w:t>
      </w:r>
      <w:r w:rsidRPr="00FD4DDB">
        <w:rPr>
          <w:rFonts w:eastAsia="Times New Roman" w:cstheme="minorHAnsi"/>
          <w:lang w:eastAsia="de-DE"/>
        </w:rPr>
        <w:t>über fünfmal so viel Klimagasemissionen wie die Schiene.</w:t>
      </w:r>
      <w:r w:rsidR="000C19E8">
        <w:t xml:space="preserve"> </w:t>
      </w:r>
      <w:r w:rsidR="00C634D1" w:rsidRPr="000C19E8">
        <w:rPr>
          <w:rFonts w:eastAsia="Times New Roman" w:cstheme="minorHAnsi"/>
          <w:lang w:eastAsia="de-DE"/>
        </w:rPr>
        <w:t xml:space="preserve">Ein Binnenschiff verursacht gerade einmal ein Viertel der Treibhausgasemissionen, die bei einem </w:t>
      </w:r>
      <w:r w:rsidR="00C634D1" w:rsidRPr="000C19E8">
        <w:rPr>
          <w:rFonts w:eastAsia="Times New Roman" w:cstheme="minorHAnsi"/>
          <w:sz w:val="22"/>
          <w:szCs w:val="22"/>
          <w:lang w:eastAsia="de-DE"/>
        </w:rPr>
        <w:t xml:space="preserve">Transport derselben Gütermenge per Lkw </w:t>
      </w:r>
      <w:r w:rsidR="00EE2296" w:rsidRPr="000C19E8">
        <w:rPr>
          <w:rFonts w:eastAsia="Times New Roman" w:cstheme="minorHAnsi"/>
          <w:sz w:val="22"/>
          <w:szCs w:val="22"/>
          <w:lang w:eastAsia="de-DE"/>
        </w:rPr>
        <w:t>entstehen. Die</w:t>
      </w:r>
      <w:r w:rsidRPr="000C19E8">
        <w:rPr>
          <w:rFonts w:eastAsia="Times New Roman" w:cstheme="minorHAnsi"/>
          <w:sz w:val="22"/>
          <w:szCs w:val="22"/>
          <w:lang w:eastAsia="de-DE"/>
        </w:rPr>
        <w:t xml:space="preserve"> Erkenntnisse über den Klimawandel haben die Politik zum Handeln veranlasst: Die Bundesrepublik hat sich Ziele zur Reduktion der Treibhausgase </w:t>
      </w:r>
      <w:r w:rsidR="001A3231" w:rsidRPr="000C19E8">
        <w:rPr>
          <w:rFonts w:eastAsia="Times New Roman" w:cstheme="minorHAnsi"/>
          <w:sz w:val="22"/>
          <w:szCs w:val="22"/>
          <w:lang w:eastAsia="de-DE"/>
        </w:rPr>
        <w:t>gesetzt</w:t>
      </w:r>
      <w:r w:rsidRPr="000C19E8">
        <w:rPr>
          <w:rFonts w:eastAsia="Times New Roman" w:cstheme="minorHAnsi"/>
          <w:sz w:val="22"/>
          <w:szCs w:val="22"/>
          <w:lang w:eastAsia="de-DE"/>
        </w:rPr>
        <w:t>, die jedoch verfehlt werden könnten.</w:t>
      </w:r>
      <w:r w:rsidR="00D079AF" w:rsidRPr="000C19E8">
        <w:rPr>
          <w:rFonts w:eastAsia="Times New Roman" w:cstheme="minorHAnsi"/>
          <w:sz w:val="22"/>
          <w:szCs w:val="22"/>
          <w:lang w:eastAsia="de-DE"/>
        </w:rPr>
        <w:t xml:space="preserve"> </w:t>
      </w:r>
      <w:r w:rsidR="007835E6" w:rsidRPr="000C19E8">
        <w:rPr>
          <w:rFonts w:eastAsia="Times New Roman" w:cstheme="minorHAnsi"/>
          <w:sz w:val="22"/>
          <w:szCs w:val="22"/>
          <w:lang w:eastAsia="de-DE"/>
        </w:rPr>
        <w:t xml:space="preserve">Zu fast 100% wird der Straßengüterverkehr mit dieselbetriebenen Fahrzeugen durchgeführt. </w:t>
      </w:r>
      <w:r w:rsidR="00D079AF" w:rsidRPr="000C19E8">
        <w:rPr>
          <w:sz w:val="22"/>
          <w:szCs w:val="22"/>
        </w:rPr>
        <w:t>Um die CO</w:t>
      </w:r>
      <w:r w:rsidR="00EE2296" w:rsidRPr="000C19E8">
        <w:rPr>
          <w:sz w:val="22"/>
          <w:szCs w:val="22"/>
          <w:vertAlign w:val="subscript"/>
        </w:rPr>
        <w:t>2</w:t>
      </w:r>
      <w:r w:rsidR="00D079AF" w:rsidRPr="000C19E8">
        <w:rPr>
          <w:sz w:val="22"/>
          <w:szCs w:val="22"/>
        </w:rPr>
        <w:t xml:space="preserve">-Emissionen signifikant zu senken, braucht es deshalb einen Antriebswechsel. </w:t>
      </w:r>
      <w:r w:rsidR="007835E6" w:rsidRPr="000C19E8">
        <w:rPr>
          <w:sz w:val="22"/>
          <w:szCs w:val="22"/>
        </w:rPr>
        <w:t xml:space="preserve">Ein realistischer Weg ist ein schneller Wechsel zu alternativen Antrieben, wie Akkubetrieb, Einsatz von Biomethan oder Brennstoffzellen (grüner Wasserstoff) oder dem Ausbau von E-Highways. </w:t>
      </w:r>
    </w:p>
    <w:p w14:paraId="566F9E76" w14:textId="28765AA4" w:rsidR="00CE26D3" w:rsidRPr="00663693" w:rsidRDefault="00B36F9C" w:rsidP="00022318">
      <w:pPr>
        <w:pStyle w:val="berschrift3"/>
        <w:ind w:firstLine="360"/>
        <w:rPr>
          <w:rFonts w:eastAsia="Times New Roman"/>
          <w:lang w:eastAsia="de-DE"/>
        </w:rPr>
      </w:pPr>
      <w:r>
        <w:rPr>
          <w:rFonts w:eastAsia="Times New Roman"/>
          <w:lang w:eastAsia="de-DE"/>
        </w:rPr>
        <w:t>2.</w:t>
      </w:r>
      <w:r w:rsidR="00577790">
        <w:rPr>
          <w:rFonts w:eastAsia="Times New Roman"/>
          <w:lang w:eastAsia="de-DE"/>
        </w:rPr>
        <w:t xml:space="preserve">2.1. </w:t>
      </w:r>
      <w:r w:rsidR="00CE26D3" w:rsidRPr="00663693">
        <w:rPr>
          <w:rFonts w:eastAsia="Times New Roman"/>
          <w:lang w:eastAsia="de-DE"/>
        </w:rPr>
        <w:t>Stickoxid-Emissionen</w:t>
      </w:r>
    </w:p>
    <w:p w14:paraId="03831C0A" w14:textId="47A29401" w:rsidR="00056E00" w:rsidRPr="00FD4DDB" w:rsidRDefault="00CE26D3" w:rsidP="00820B78">
      <w:pPr>
        <w:pStyle w:val="Listenabsatz"/>
        <w:spacing w:before="100" w:beforeAutospacing="1" w:after="240" w:line="276" w:lineRule="auto"/>
        <w:ind w:left="360"/>
        <w:rPr>
          <w:rFonts w:eastAsia="Times New Roman" w:cstheme="minorHAnsi"/>
          <w:lang w:eastAsia="de-DE"/>
        </w:rPr>
      </w:pPr>
      <w:r w:rsidRPr="00FD4DDB">
        <w:rPr>
          <w:rFonts w:eastAsia="Times New Roman" w:cstheme="minorHAnsi"/>
          <w:lang w:eastAsia="de-DE"/>
        </w:rPr>
        <w:t>Stickoxide</w:t>
      </w:r>
      <w:r w:rsidR="00C566F4">
        <w:rPr>
          <w:rFonts w:eastAsia="Times New Roman" w:cstheme="minorHAnsi"/>
          <w:lang w:eastAsia="de-DE"/>
        </w:rPr>
        <w:t xml:space="preserve"> tragen – neben </w:t>
      </w:r>
      <w:r w:rsidR="001E7F1C">
        <w:rPr>
          <w:rFonts w:eastAsia="Times New Roman" w:cstheme="minorHAnsi"/>
          <w:lang w:eastAsia="de-DE"/>
        </w:rPr>
        <w:t>Schwefeldioxid</w:t>
      </w:r>
      <w:r w:rsidR="00C566F4">
        <w:rPr>
          <w:rFonts w:eastAsia="Times New Roman" w:cstheme="minorHAnsi"/>
          <w:lang w:eastAsia="de-DE"/>
        </w:rPr>
        <w:t xml:space="preserve"> und Ammoniak – vor allem zur Klimaerwärmung bei.</w:t>
      </w:r>
      <w:r w:rsidRPr="00FD4DDB">
        <w:rPr>
          <w:rFonts w:eastAsia="Times New Roman" w:cstheme="minorHAnsi"/>
          <w:lang w:eastAsia="de-DE"/>
        </w:rPr>
        <w:t xml:space="preserve"> Stickstoffdioxid schädig</w:t>
      </w:r>
      <w:r w:rsidR="00BC6CB2" w:rsidRPr="00FD4DDB">
        <w:rPr>
          <w:rFonts w:eastAsia="Times New Roman" w:cstheme="minorHAnsi"/>
          <w:lang w:eastAsia="de-DE"/>
        </w:rPr>
        <w:t>t</w:t>
      </w:r>
      <w:r w:rsidRPr="00FD4DDB">
        <w:rPr>
          <w:rFonts w:eastAsia="Times New Roman" w:cstheme="minorHAnsi"/>
          <w:lang w:eastAsia="de-DE"/>
        </w:rPr>
        <w:t xml:space="preserve"> </w:t>
      </w:r>
      <w:r w:rsidR="00733EC1" w:rsidRPr="00FD4DDB">
        <w:rPr>
          <w:rFonts w:eastAsia="Times New Roman" w:cstheme="minorHAnsi"/>
          <w:lang w:eastAsia="de-DE"/>
        </w:rPr>
        <w:t>die Atemwege</w:t>
      </w:r>
      <w:r w:rsidR="00EE2296">
        <w:rPr>
          <w:rFonts w:eastAsia="Times New Roman" w:cstheme="minorHAnsi"/>
          <w:lang w:eastAsia="de-DE"/>
        </w:rPr>
        <w:t>.</w:t>
      </w:r>
      <w:r w:rsidR="00733EC1" w:rsidRPr="00FD4DDB">
        <w:rPr>
          <w:rFonts w:eastAsia="Times New Roman" w:cstheme="minorHAnsi"/>
          <w:lang w:eastAsia="de-DE"/>
        </w:rPr>
        <w:t xml:space="preserve"> A</w:t>
      </w:r>
      <w:r w:rsidR="00BC6CB2" w:rsidRPr="00FD4DDB">
        <w:rPr>
          <w:rFonts w:eastAsia="Times New Roman" w:cstheme="minorHAnsi"/>
          <w:lang w:eastAsia="de-DE"/>
        </w:rPr>
        <w:t>ußerdem sind Stickoxide</w:t>
      </w:r>
      <w:r w:rsidRPr="00FD4DDB">
        <w:rPr>
          <w:rFonts w:eastAsia="Times New Roman" w:cstheme="minorHAnsi"/>
          <w:lang w:eastAsia="de-DE"/>
        </w:rPr>
        <w:t xml:space="preserve"> eine Vorläufersubstanz</w:t>
      </w:r>
      <w:r w:rsidR="00593CA0" w:rsidRPr="00FD4DDB">
        <w:rPr>
          <w:rFonts w:eastAsia="Times New Roman" w:cstheme="minorHAnsi"/>
          <w:lang w:eastAsia="de-DE"/>
        </w:rPr>
        <w:t xml:space="preserve"> für Feinstaub und bodennahes Ozon</w:t>
      </w:r>
      <w:r w:rsidRPr="00FD4DDB">
        <w:rPr>
          <w:rFonts w:eastAsia="Times New Roman" w:cstheme="minorHAnsi"/>
          <w:lang w:eastAsia="de-DE"/>
        </w:rPr>
        <w:t xml:space="preserve">. Der Dieselmotor und damit der Lkw-Verkehr gehört zu den größten Verursachern von Stickoxiden. Im Güterverkehr produzieren </w:t>
      </w:r>
      <w:r w:rsidR="00056E00" w:rsidRPr="00FD4DDB">
        <w:rPr>
          <w:rFonts w:eastAsia="Times New Roman" w:cstheme="minorHAnsi"/>
          <w:lang w:eastAsia="de-DE"/>
        </w:rPr>
        <w:t>LKW</w:t>
      </w:r>
      <w:r w:rsidR="002C2E14">
        <w:rPr>
          <w:rFonts w:eastAsia="Times New Roman" w:cstheme="minorHAnsi"/>
          <w:lang w:eastAsia="de-DE"/>
        </w:rPr>
        <w:t xml:space="preserve"> erheblich</w:t>
      </w:r>
      <w:r w:rsidRPr="00FD4DDB">
        <w:rPr>
          <w:rFonts w:eastAsia="Times New Roman" w:cstheme="minorHAnsi"/>
          <w:lang w:eastAsia="de-DE"/>
        </w:rPr>
        <w:t xml:space="preserve"> mehr gesundheitsgefährdende Schadstoffe als die Bahn.</w:t>
      </w:r>
      <w:r w:rsidR="00D74D99" w:rsidRPr="00FD4DDB">
        <w:rPr>
          <w:rFonts w:eastAsia="Times New Roman" w:cstheme="minorHAnsi"/>
          <w:lang w:eastAsia="de-DE"/>
        </w:rPr>
        <w:t xml:space="preserve"> Der Gütertransport auf der Schiene produziert die niedrigsten Emissionen beim Schadstoffausstoß und daher sehr umweltverträglich</w:t>
      </w:r>
    </w:p>
    <w:p w14:paraId="29820D11" w14:textId="2987692C" w:rsidR="002C2E14" w:rsidRPr="00701D11" w:rsidRDefault="00056E00" w:rsidP="00820B78">
      <w:pPr>
        <w:pStyle w:val="Listenabsatz"/>
        <w:spacing w:before="100" w:beforeAutospacing="1" w:after="240" w:line="276" w:lineRule="auto"/>
        <w:ind w:left="360"/>
        <w:rPr>
          <w:rFonts w:eastAsia="Times New Roman" w:cstheme="minorHAnsi"/>
          <w:sz w:val="22"/>
          <w:szCs w:val="22"/>
          <w:lang w:eastAsia="de-DE"/>
        </w:rPr>
      </w:pPr>
      <w:r w:rsidRPr="00663693">
        <w:rPr>
          <w:rStyle w:val="Fett"/>
          <w:rFonts w:cstheme="minorHAnsi"/>
          <w:b w:val="0"/>
          <w:bCs w:val="0"/>
          <w:sz w:val="22"/>
          <w:szCs w:val="22"/>
        </w:rPr>
        <w:t>Auch Binnenschiffe stoßen erhebliche Mengen an Stickoxiden (</w:t>
      </w:r>
      <w:r w:rsidR="00BF0D54" w:rsidRPr="00663693">
        <w:rPr>
          <w:rStyle w:val="Fett"/>
          <w:rFonts w:cstheme="minorHAnsi"/>
          <w:b w:val="0"/>
          <w:bCs w:val="0"/>
          <w:sz w:val="22"/>
          <w:szCs w:val="22"/>
        </w:rPr>
        <w:t>Noxe</w:t>
      </w:r>
      <w:r w:rsidRPr="00663693">
        <w:rPr>
          <w:rStyle w:val="Fett"/>
          <w:rFonts w:cstheme="minorHAnsi"/>
          <w:b w:val="0"/>
          <w:bCs w:val="0"/>
          <w:sz w:val="22"/>
          <w:szCs w:val="22"/>
        </w:rPr>
        <w:t>) aus</w:t>
      </w:r>
      <w:r w:rsidR="008D2FB8" w:rsidRPr="00663693">
        <w:rPr>
          <w:rStyle w:val="Fett"/>
          <w:rFonts w:cstheme="minorHAnsi"/>
          <w:b w:val="0"/>
          <w:bCs w:val="0"/>
          <w:sz w:val="22"/>
          <w:szCs w:val="22"/>
        </w:rPr>
        <w:t>,</w:t>
      </w:r>
      <w:r w:rsidR="002C2E14" w:rsidRPr="00701D11">
        <w:rPr>
          <w:rStyle w:val="cf01"/>
          <w:rFonts w:asciiTheme="minorHAnsi" w:hAnsiTheme="minorHAnsi" w:cstheme="minorHAnsi"/>
          <w:sz w:val="22"/>
          <w:szCs w:val="22"/>
        </w:rPr>
        <w:t xml:space="preserve"> </w:t>
      </w:r>
      <w:r w:rsidR="008D2FB8" w:rsidRPr="00701D11">
        <w:rPr>
          <w:rStyle w:val="cf01"/>
          <w:rFonts w:asciiTheme="minorHAnsi" w:hAnsiTheme="minorHAnsi" w:cstheme="minorHAnsi"/>
          <w:sz w:val="22"/>
          <w:szCs w:val="22"/>
        </w:rPr>
        <w:t>(</w:t>
      </w:r>
      <w:hyperlink r:id="rId11" w:history="1">
        <w:r w:rsidR="008D2FB8" w:rsidRPr="00701D11">
          <w:rPr>
            <w:rStyle w:val="Hyperlink"/>
            <w:rFonts w:cstheme="minorHAnsi"/>
            <w:sz w:val="22"/>
            <w:szCs w:val="22"/>
          </w:rPr>
          <w:t>https://www.umweltbundesamt.de/themen/stickstoffoxid-emissionen-durch-binnenschiffe</w:t>
        </w:r>
      </w:hyperlink>
      <w:r w:rsidR="008D2FB8" w:rsidRPr="00701D11">
        <w:rPr>
          <w:rStyle w:val="cf01"/>
          <w:rFonts w:asciiTheme="minorHAnsi" w:hAnsiTheme="minorHAnsi" w:cstheme="minorHAnsi"/>
          <w:sz w:val="22"/>
          <w:szCs w:val="22"/>
        </w:rPr>
        <w:t xml:space="preserve">) jedoch haben </w:t>
      </w:r>
      <w:r w:rsidR="00701D11" w:rsidRPr="00701D11">
        <w:rPr>
          <w:rStyle w:val="cf01"/>
          <w:rFonts w:asciiTheme="minorHAnsi" w:hAnsiTheme="minorHAnsi" w:cstheme="minorHAnsi"/>
          <w:sz w:val="22"/>
          <w:szCs w:val="22"/>
        </w:rPr>
        <w:t xml:space="preserve">sie </w:t>
      </w:r>
      <w:r w:rsidR="00701D11" w:rsidRPr="00701D11">
        <w:rPr>
          <w:rStyle w:val="Fett"/>
          <w:rFonts w:cstheme="minorHAnsi"/>
          <w:b w:val="0"/>
          <w:bCs w:val="0"/>
          <w:sz w:val="22"/>
          <w:szCs w:val="22"/>
        </w:rPr>
        <w:t>keinen</w:t>
      </w:r>
      <w:r w:rsidRPr="00701D11">
        <w:rPr>
          <w:rStyle w:val="Fett"/>
          <w:rFonts w:cstheme="minorHAnsi"/>
          <w:b w:val="0"/>
          <w:bCs w:val="0"/>
          <w:sz w:val="22"/>
          <w:szCs w:val="22"/>
        </w:rPr>
        <w:t xml:space="preserve"> flächendeckenden, deutlichen Einfluss auf die hohe NO2-Belastung in d</w:t>
      </w:r>
      <w:r w:rsidR="008D2FB8" w:rsidRPr="00701D11">
        <w:rPr>
          <w:rStyle w:val="Fett"/>
          <w:rFonts w:cstheme="minorHAnsi"/>
          <w:b w:val="0"/>
          <w:bCs w:val="0"/>
          <w:sz w:val="22"/>
          <w:szCs w:val="22"/>
        </w:rPr>
        <w:t>en Ballungsräumen</w:t>
      </w:r>
      <w:r w:rsidR="00EE2296">
        <w:rPr>
          <w:rStyle w:val="Fett"/>
          <w:rFonts w:cstheme="minorHAnsi"/>
          <w:b w:val="0"/>
          <w:bCs w:val="0"/>
          <w:sz w:val="22"/>
          <w:szCs w:val="22"/>
        </w:rPr>
        <w:t>.</w:t>
      </w:r>
      <w:r w:rsidR="002C2E14" w:rsidRPr="00701D11">
        <w:rPr>
          <w:rStyle w:val="Fett"/>
          <w:rFonts w:cstheme="minorHAnsi"/>
          <w:b w:val="0"/>
          <w:bCs w:val="0"/>
          <w:sz w:val="22"/>
          <w:szCs w:val="22"/>
        </w:rPr>
        <w:t xml:space="preserve"> (Q</w:t>
      </w:r>
      <w:r w:rsidR="002C2E14" w:rsidRPr="00701D11">
        <w:rPr>
          <w:rFonts w:eastAsia="Times New Roman" w:cstheme="minorHAnsi"/>
          <w:sz w:val="22"/>
          <w:szCs w:val="22"/>
          <w:lang w:eastAsia="de-DE"/>
        </w:rPr>
        <w:t>uelle: Umweltbundesamt, TREMOD 6.42 (12/2022)</w:t>
      </w:r>
    </w:p>
    <w:p w14:paraId="1907F21F" w14:textId="0D57ACF7" w:rsidR="00C566F4" w:rsidRPr="00AB2F7F" w:rsidRDefault="0083513A" w:rsidP="0083513A">
      <w:pPr>
        <w:pStyle w:val="Listenabsatz"/>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240" w:line="276" w:lineRule="auto"/>
        <w:ind w:left="360"/>
        <w:rPr>
          <w:rFonts w:eastAsia="Times New Roman" w:cstheme="minorHAnsi"/>
          <w:b/>
          <w:bCs/>
          <w:i/>
          <w:iCs/>
          <w:lang w:eastAsia="de-DE"/>
        </w:rPr>
      </w:pPr>
      <w:r w:rsidRPr="00AB2F7F">
        <w:rPr>
          <w:rFonts w:eastAsia="Times New Roman" w:cstheme="minorHAnsi"/>
          <w:b/>
          <w:bCs/>
          <w:lang w:eastAsia="de-DE"/>
        </w:rPr>
        <w:t>Verkehrsmittel Treibhausgase</w:t>
      </w:r>
      <w:r w:rsidR="00C566F4" w:rsidRPr="00AB2F7F">
        <w:rPr>
          <w:rFonts w:eastAsia="Times New Roman" w:cstheme="minorHAnsi"/>
          <w:b/>
          <w:bCs/>
          <w:lang w:eastAsia="de-DE"/>
        </w:rPr>
        <w:t xml:space="preserve">   Stickoxide  Partikel </w:t>
      </w:r>
      <w:r w:rsidR="00AB2F7F" w:rsidRPr="00AB2F7F">
        <w:rPr>
          <w:rFonts w:eastAsia="Times New Roman" w:cstheme="minorHAnsi"/>
          <w:i/>
          <w:iCs/>
          <w:lang w:eastAsia="de-DE"/>
        </w:rPr>
        <w:t>(Vergleichseinheit g/tkm)</w:t>
      </w:r>
    </w:p>
    <w:p w14:paraId="60E04821" w14:textId="62089015" w:rsidR="00C566F4" w:rsidRPr="00AB2F7F" w:rsidRDefault="00C566F4" w:rsidP="00AB2F7F">
      <w:pPr>
        <w:pStyle w:val="Listenabsatz"/>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240" w:line="276" w:lineRule="auto"/>
        <w:ind w:left="360"/>
        <w:rPr>
          <w:rFonts w:eastAsia="Times New Roman" w:cstheme="minorHAnsi"/>
          <w:b/>
          <w:bCs/>
          <w:lang w:eastAsia="de-DE"/>
        </w:rPr>
      </w:pPr>
      <w:r w:rsidRPr="00AB2F7F">
        <w:rPr>
          <w:rFonts w:eastAsia="Times New Roman" w:cstheme="minorHAnsi"/>
          <w:b/>
          <w:bCs/>
          <w:lang w:eastAsia="de-DE"/>
        </w:rPr>
        <w:t>Lkw</w:t>
      </w:r>
      <w:r w:rsidR="002C2E14" w:rsidRPr="00AB2F7F">
        <w:rPr>
          <w:rFonts w:eastAsia="Times New Roman" w:cstheme="minorHAnsi"/>
          <w:b/>
          <w:bCs/>
          <w:lang w:eastAsia="de-DE"/>
        </w:rPr>
        <w:t xml:space="preserve"> </w:t>
      </w:r>
      <w:r w:rsidR="002C2E14" w:rsidRPr="00AB2F7F">
        <w:rPr>
          <w:rFonts w:eastAsia="Times New Roman" w:cstheme="minorHAnsi"/>
          <w:b/>
          <w:bCs/>
          <w:sz w:val="16"/>
          <w:szCs w:val="16"/>
          <w:lang w:eastAsia="de-DE"/>
        </w:rPr>
        <w:t>(ab 3,5</w:t>
      </w:r>
      <w:r w:rsidR="00934D90" w:rsidRPr="00AB2F7F">
        <w:rPr>
          <w:rFonts w:eastAsia="Times New Roman" w:cstheme="minorHAnsi"/>
          <w:b/>
          <w:bCs/>
          <w:sz w:val="16"/>
          <w:szCs w:val="16"/>
          <w:lang w:eastAsia="de-DE"/>
        </w:rPr>
        <w:t>t. zGG</w:t>
      </w:r>
      <w:r w:rsidR="002C2E14" w:rsidRPr="00AB2F7F">
        <w:rPr>
          <w:rFonts w:eastAsia="Times New Roman" w:cstheme="minorHAnsi"/>
          <w:b/>
          <w:bCs/>
          <w:sz w:val="16"/>
          <w:szCs w:val="16"/>
          <w:lang w:eastAsia="de-DE"/>
        </w:rPr>
        <w:t>)</w:t>
      </w:r>
      <w:r w:rsidRPr="00AB2F7F">
        <w:rPr>
          <w:rFonts w:eastAsia="Times New Roman" w:cstheme="minorHAnsi"/>
          <w:b/>
          <w:bCs/>
          <w:lang w:eastAsia="de-DE"/>
        </w:rPr>
        <w:tab/>
        <w:t xml:space="preserve">118 </w:t>
      </w:r>
      <w:r w:rsidRPr="00AB2F7F">
        <w:rPr>
          <w:rFonts w:eastAsia="Times New Roman" w:cstheme="minorHAnsi"/>
          <w:b/>
          <w:bCs/>
          <w:lang w:eastAsia="de-DE"/>
        </w:rPr>
        <w:tab/>
      </w:r>
      <w:r w:rsidRPr="00AB2F7F">
        <w:rPr>
          <w:rFonts w:eastAsia="Times New Roman" w:cstheme="minorHAnsi"/>
          <w:b/>
          <w:bCs/>
          <w:lang w:eastAsia="de-DE"/>
        </w:rPr>
        <w:tab/>
        <w:t xml:space="preserve">0,218 </w:t>
      </w:r>
      <w:r w:rsidRPr="00AB2F7F">
        <w:rPr>
          <w:rFonts w:eastAsia="Times New Roman" w:cstheme="minorHAnsi"/>
          <w:b/>
          <w:bCs/>
          <w:lang w:eastAsia="de-DE"/>
        </w:rPr>
        <w:tab/>
        <w:t xml:space="preserve">   0,012</w:t>
      </w:r>
    </w:p>
    <w:p w14:paraId="173C1506" w14:textId="24EFD768" w:rsidR="00C566F4" w:rsidRPr="00AB2F7F" w:rsidRDefault="00C566F4" w:rsidP="00AB2F7F">
      <w:pPr>
        <w:pStyle w:val="Listenabsatz"/>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240" w:line="276" w:lineRule="auto"/>
        <w:ind w:left="360"/>
        <w:rPr>
          <w:rFonts w:eastAsia="Times New Roman" w:cstheme="minorHAnsi"/>
          <w:b/>
          <w:bCs/>
          <w:lang w:eastAsia="de-DE"/>
        </w:rPr>
      </w:pPr>
      <w:r w:rsidRPr="00AB2F7F">
        <w:rPr>
          <w:rFonts w:eastAsia="Times New Roman" w:cstheme="minorHAnsi"/>
          <w:b/>
          <w:bCs/>
          <w:lang w:eastAsia="de-DE"/>
        </w:rPr>
        <w:t xml:space="preserve">Güterbahn </w:t>
      </w:r>
      <w:r w:rsidRPr="00AB2F7F">
        <w:rPr>
          <w:rFonts w:eastAsia="Times New Roman" w:cstheme="minorHAnsi"/>
          <w:b/>
          <w:bCs/>
          <w:lang w:eastAsia="de-DE"/>
        </w:rPr>
        <w:tab/>
      </w:r>
      <w:r w:rsidRPr="00AB2F7F">
        <w:rPr>
          <w:rFonts w:eastAsia="Times New Roman" w:cstheme="minorHAnsi"/>
          <w:b/>
          <w:bCs/>
          <w:lang w:eastAsia="de-DE"/>
        </w:rPr>
        <w:tab/>
        <w:t xml:space="preserve">  16 </w:t>
      </w:r>
      <w:r w:rsidR="002C2E14" w:rsidRPr="00AB2F7F">
        <w:rPr>
          <w:rFonts w:eastAsia="Times New Roman" w:cstheme="minorHAnsi"/>
          <w:b/>
          <w:bCs/>
          <w:lang w:eastAsia="de-DE"/>
        </w:rPr>
        <w:tab/>
      </w:r>
      <w:r w:rsidR="002C2E14" w:rsidRPr="00AB2F7F">
        <w:rPr>
          <w:rFonts w:eastAsia="Times New Roman" w:cstheme="minorHAnsi"/>
          <w:b/>
          <w:bCs/>
          <w:lang w:eastAsia="de-DE"/>
        </w:rPr>
        <w:tab/>
      </w:r>
      <w:r w:rsidRPr="00AB2F7F">
        <w:rPr>
          <w:rFonts w:eastAsia="Times New Roman" w:cstheme="minorHAnsi"/>
          <w:b/>
          <w:bCs/>
          <w:lang w:eastAsia="de-DE"/>
        </w:rPr>
        <w:t xml:space="preserve">0,033 </w:t>
      </w:r>
      <w:r w:rsidR="002C2E14" w:rsidRPr="00AB2F7F">
        <w:rPr>
          <w:rFonts w:eastAsia="Times New Roman" w:cstheme="minorHAnsi"/>
          <w:b/>
          <w:bCs/>
          <w:lang w:eastAsia="de-DE"/>
        </w:rPr>
        <w:tab/>
        <w:t xml:space="preserve">   </w:t>
      </w:r>
      <w:r w:rsidRPr="00AB2F7F">
        <w:rPr>
          <w:rFonts w:eastAsia="Times New Roman" w:cstheme="minorHAnsi"/>
          <w:b/>
          <w:bCs/>
          <w:lang w:eastAsia="de-DE"/>
        </w:rPr>
        <w:t>0,001</w:t>
      </w:r>
    </w:p>
    <w:p w14:paraId="76FF4465" w14:textId="61147E3A" w:rsidR="00C566F4" w:rsidRPr="00AB2F7F" w:rsidRDefault="00C566F4" w:rsidP="00AB2F7F">
      <w:pPr>
        <w:pStyle w:val="Listenabsatz"/>
        <w:pBdr>
          <w:top w:val="single" w:sz="4" w:space="1" w:color="auto"/>
          <w:left w:val="single" w:sz="4" w:space="4" w:color="auto"/>
          <w:bottom w:val="single" w:sz="4" w:space="1" w:color="auto"/>
          <w:right w:val="single" w:sz="4" w:space="4" w:color="auto"/>
          <w:between w:val="single" w:sz="4" w:space="1" w:color="auto"/>
          <w:bar w:val="single" w:sz="4" w:color="auto"/>
        </w:pBdr>
        <w:spacing w:before="100" w:beforeAutospacing="1" w:after="240" w:line="276" w:lineRule="auto"/>
        <w:ind w:left="360"/>
        <w:rPr>
          <w:rFonts w:eastAsia="Times New Roman" w:cstheme="minorHAnsi"/>
          <w:b/>
          <w:bCs/>
          <w:lang w:eastAsia="de-DE"/>
        </w:rPr>
      </w:pPr>
      <w:r w:rsidRPr="00AB2F7F">
        <w:rPr>
          <w:rFonts w:eastAsia="Times New Roman" w:cstheme="minorHAnsi"/>
          <w:b/>
          <w:bCs/>
          <w:lang w:eastAsia="de-DE"/>
        </w:rPr>
        <w:t>Binnenschiff</w:t>
      </w:r>
      <w:r w:rsidR="002C2E14" w:rsidRPr="00AB2F7F">
        <w:rPr>
          <w:rFonts w:eastAsia="Times New Roman" w:cstheme="minorHAnsi"/>
          <w:b/>
          <w:bCs/>
          <w:lang w:eastAsia="de-DE"/>
        </w:rPr>
        <w:tab/>
        <w:t xml:space="preserve"> </w:t>
      </w:r>
      <w:r w:rsidRPr="00AB2F7F">
        <w:rPr>
          <w:rFonts w:eastAsia="Times New Roman" w:cstheme="minorHAnsi"/>
          <w:b/>
          <w:bCs/>
          <w:lang w:eastAsia="de-DE"/>
        </w:rPr>
        <w:t xml:space="preserve"> 33 </w:t>
      </w:r>
      <w:r w:rsidR="002C2E14" w:rsidRPr="00AB2F7F">
        <w:rPr>
          <w:rFonts w:eastAsia="Times New Roman" w:cstheme="minorHAnsi"/>
          <w:b/>
          <w:bCs/>
          <w:lang w:eastAsia="de-DE"/>
        </w:rPr>
        <w:tab/>
      </w:r>
      <w:r w:rsidR="002C2E14" w:rsidRPr="00AB2F7F">
        <w:rPr>
          <w:rFonts w:eastAsia="Times New Roman" w:cstheme="minorHAnsi"/>
          <w:b/>
          <w:bCs/>
          <w:lang w:eastAsia="de-DE"/>
        </w:rPr>
        <w:tab/>
      </w:r>
      <w:r w:rsidRPr="00AB2F7F">
        <w:rPr>
          <w:rFonts w:eastAsia="Times New Roman" w:cstheme="minorHAnsi"/>
          <w:b/>
          <w:bCs/>
          <w:lang w:eastAsia="de-DE"/>
        </w:rPr>
        <w:t xml:space="preserve">0,401 </w:t>
      </w:r>
      <w:r w:rsidR="002C2E14" w:rsidRPr="00AB2F7F">
        <w:rPr>
          <w:rFonts w:eastAsia="Times New Roman" w:cstheme="minorHAnsi"/>
          <w:b/>
          <w:bCs/>
          <w:lang w:eastAsia="de-DE"/>
        </w:rPr>
        <w:tab/>
        <w:t xml:space="preserve">   </w:t>
      </w:r>
      <w:r w:rsidRPr="00AB2F7F">
        <w:rPr>
          <w:rFonts w:eastAsia="Times New Roman" w:cstheme="minorHAnsi"/>
          <w:b/>
          <w:bCs/>
          <w:lang w:eastAsia="de-DE"/>
        </w:rPr>
        <w:t>0,011</w:t>
      </w:r>
    </w:p>
    <w:p w14:paraId="733BDE99" w14:textId="55977D9D" w:rsidR="00730C3B" w:rsidRPr="00AB2F7F" w:rsidRDefault="00577790" w:rsidP="00AB2F7F">
      <w:pPr>
        <w:pStyle w:val="berschrift3"/>
        <w:ind w:firstLine="360"/>
        <w:rPr>
          <w:rFonts w:eastAsia="Times New Roman" w:cstheme="minorHAnsi"/>
          <w:i/>
          <w:iCs/>
          <w:lang w:eastAsia="de-DE"/>
        </w:rPr>
      </w:pPr>
      <w:r w:rsidRPr="00730C3B">
        <w:rPr>
          <w:rStyle w:val="berschrift3Zchn"/>
          <w:caps/>
        </w:rPr>
        <w:t>2.2.2.</w:t>
      </w:r>
      <w:r w:rsidR="004B1D5A" w:rsidRPr="00730C3B">
        <w:rPr>
          <w:rStyle w:val="berschrift3Zchn"/>
          <w:caps/>
        </w:rPr>
        <w:t xml:space="preserve"> </w:t>
      </w:r>
      <w:r w:rsidR="00701D11" w:rsidRPr="00730C3B">
        <w:rPr>
          <w:rStyle w:val="berschrift3Zchn"/>
          <w:caps/>
        </w:rPr>
        <w:t>F</w:t>
      </w:r>
      <w:r w:rsidR="00CE26D3" w:rsidRPr="00730C3B">
        <w:rPr>
          <w:rStyle w:val="berschrift3Zchn"/>
          <w:caps/>
        </w:rPr>
        <w:t>einstaub-</w:t>
      </w:r>
      <w:r w:rsidR="00CE26D3" w:rsidRPr="00730C3B">
        <w:t xml:space="preserve">Emissionen </w:t>
      </w:r>
    </w:p>
    <w:p w14:paraId="6DE1B190" w14:textId="77777777" w:rsidR="00AB2F7F" w:rsidRDefault="00AB2F7F" w:rsidP="00820B78">
      <w:pPr>
        <w:spacing w:line="276" w:lineRule="auto"/>
        <w:ind w:left="360"/>
        <w:rPr>
          <w:rFonts w:eastAsia="Times New Roman" w:cstheme="minorHAnsi"/>
          <w:sz w:val="22"/>
          <w:szCs w:val="22"/>
          <w:lang w:eastAsia="de-DE"/>
        </w:rPr>
      </w:pPr>
    </w:p>
    <w:p w14:paraId="2345B675" w14:textId="44E70618" w:rsidR="00934D90" w:rsidRPr="00934D90" w:rsidRDefault="00CE26D3" w:rsidP="00820B78">
      <w:pPr>
        <w:spacing w:line="276" w:lineRule="auto"/>
        <w:ind w:left="360"/>
        <w:rPr>
          <w:rFonts w:eastAsia="Times New Roman" w:cstheme="minorHAnsi"/>
          <w:sz w:val="22"/>
          <w:szCs w:val="22"/>
          <w:lang w:eastAsia="de-DE"/>
        </w:rPr>
      </w:pPr>
      <w:r w:rsidRPr="00934D90">
        <w:rPr>
          <w:rFonts w:eastAsia="Times New Roman" w:cstheme="minorHAnsi"/>
          <w:sz w:val="22"/>
          <w:szCs w:val="22"/>
          <w:lang w:eastAsia="de-DE"/>
        </w:rPr>
        <w:t xml:space="preserve">Die Feinstaub-Debatte hat eindrücklich die Risiken durch lokale Abgase in Deutschland verdeutlicht. Diese können das Herz-Kreislaufsystem und die Atemwege schädigen sowie Krebs auslösen. </w:t>
      </w:r>
      <w:r w:rsidR="000A2AED" w:rsidRPr="00934D90">
        <w:rPr>
          <w:rFonts w:eastAsia="Times New Roman" w:cstheme="minorHAnsi"/>
          <w:sz w:val="22"/>
          <w:szCs w:val="22"/>
          <w:lang w:eastAsia="de-DE"/>
        </w:rPr>
        <w:t xml:space="preserve">Die Rußpartikel </w:t>
      </w:r>
      <w:r w:rsidR="0014462E" w:rsidRPr="00934D90">
        <w:rPr>
          <w:rFonts w:eastAsia="Times New Roman" w:cstheme="minorHAnsi"/>
          <w:sz w:val="22"/>
          <w:szCs w:val="22"/>
          <w:lang w:eastAsia="de-DE"/>
        </w:rPr>
        <w:t>entstehen</w:t>
      </w:r>
      <w:r w:rsidR="000A2AED" w:rsidRPr="00934D90">
        <w:rPr>
          <w:rFonts w:eastAsia="Times New Roman" w:cstheme="minorHAnsi"/>
          <w:sz w:val="22"/>
          <w:szCs w:val="22"/>
          <w:lang w:eastAsia="de-DE"/>
        </w:rPr>
        <w:t xml:space="preserve"> durch die Verbrennung im Dieselmotor</w:t>
      </w:r>
      <w:r w:rsidRPr="00934D90">
        <w:rPr>
          <w:rFonts w:eastAsia="Times New Roman" w:cstheme="minorHAnsi"/>
          <w:sz w:val="22"/>
          <w:szCs w:val="22"/>
          <w:lang w:eastAsia="de-DE"/>
        </w:rPr>
        <w:t>. Die Bahn fährt hauptsächlich mit Elektrizität, die in Großkraftwerken erzeugt wird. Gerade beim Feinstaub kann die Bahn ihren deutlichen Umweltvorteil ausspielen</w:t>
      </w:r>
      <w:r w:rsidR="00577790" w:rsidRPr="00934D90">
        <w:rPr>
          <w:rFonts w:eastAsia="Times New Roman" w:cstheme="minorHAnsi"/>
          <w:sz w:val="22"/>
          <w:szCs w:val="22"/>
          <w:lang w:eastAsia="de-DE"/>
        </w:rPr>
        <w:t xml:space="preserve"> (0,001</w:t>
      </w:r>
      <w:r w:rsidR="001E7F1C" w:rsidRPr="00934D90">
        <w:rPr>
          <w:rFonts w:eastAsia="Times New Roman" w:cstheme="minorHAnsi"/>
          <w:sz w:val="22"/>
          <w:szCs w:val="22"/>
          <w:lang w:eastAsia="de-DE"/>
        </w:rPr>
        <w:t>).</w:t>
      </w:r>
      <w:r w:rsidRPr="00934D90">
        <w:rPr>
          <w:rFonts w:eastAsia="Times New Roman" w:cstheme="minorHAnsi"/>
          <w:sz w:val="22"/>
          <w:szCs w:val="22"/>
          <w:lang w:eastAsia="de-DE"/>
        </w:rPr>
        <w:t xml:space="preserve"> So schlägt</w:t>
      </w:r>
      <w:r w:rsidR="00614786" w:rsidRPr="00934D90">
        <w:rPr>
          <w:rFonts w:eastAsia="Times New Roman" w:cstheme="minorHAnsi"/>
          <w:sz w:val="22"/>
          <w:szCs w:val="22"/>
          <w:lang w:eastAsia="de-DE"/>
        </w:rPr>
        <w:t xml:space="preserve"> </w:t>
      </w:r>
      <w:r w:rsidRPr="00934D90">
        <w:rPr>
          <w:rFonts w:eastAsia="Times New Roman" w:cstheme="minorHAnsi"/>
          <w:sz w:val="22"/>
          <w:szCs w:val="22"/>
          <w:lang w:eastAsia="de-DE"/>
        </w:rPr>
        <w:t>sie den Lkw bei den Partikelemissionen um den Faktor 1</w:t>
      </w:r>
      <w:r w:rsidR="00577790" w:rsidRPr="00934D90">
        <w:rPr>
          <w:rFonts w:eastAsia="Times New Roman" w:cstheme="minorHAnsi"/>
          <w:sz w:val="22"/>
          <w:szCs w:val="22"/>
          <w:lang w:eastAsia="de-DE"/>
        </w:rPr>
        <w:t>2 (0,012).</w:t>
      </w:r>
      <w:r w:rsidRPr="00934D90">
        <w:rPr>
          <w:rFonts w:eastAsia="Times New Roman" w:cstheme="minorHAnsi"/>
          <w:sz w:val="22"/>
          <w:szCs w:val="22"/>
          <w:lang w:eastAsia="de-DE"/>
        </w:rPr>
        <w:t xml:space="preserve"> </w:t>
      </w:r>
      <w:r w:rsidR="00577790" w:rsidRPr="00934D90">
        <w:rPr>
          <w:rFonts w:eastAsia="Times New Roman" w:cstheme="minorHAnsi"/>
          <w:sz w:val="22"/>
          <w:szCs w:val="22"/>
          <w:lang w:eastAsia="de-DE"/>
        </w:rPr>
        <w:t xml:space="preserve">Die </w:t>
      </w:r>
      <w:r w:rsidR="00056E00" w:rsidRPr="00934D90">
        <w:rPr>
          <w:rFonts w:eastAsia="Times New Roman" w:cstheme="minorHAnsi"/>
          <w:sz w:val="22"/>
          <w:szCs w:val="22"/>
          <w:lang w:eastAsia="de-DE"/>
        </w:rPr>
        <w:t>Feinstaub</w:t>
      </w:r>
      <w:r w:rsidR="00577790" w:rsidRPr="00934D90">
        <w:rPr>
          <w:rFonts w:eastAsia="Times New Roman" w:cstheme="minorHAnsi"/>
          <w:sz w:val="22"/>
          <w:szCs w:val="22"/>
          <w:lang w:eastAsia="de-DE"/>
        </w:rPr>
        <w:t xml:space="preserve">belastung </w:t>
      </w:r>
      <w:r w:rsidR="00056E00" w:rsidRPr="00934D90">
        <w:rPr>
          <w:rFonts w:eastAsia="Times New Roman" w:cstheme="minorHAnsi"/>
          <w:sz w:val="22"/>
          <w:szCs w:val="22"/>
          <w:lang w:eastAsia="de-DE"/>
        </w:rPr>
        <w:t xml:space="preserve">durch </w:t>
      </w:r>
      <w:r w:rsidR="00577790" w:rsidRPr="00934D90">
        <w:rPr>
          <w:rFonts w:eastAsia="Times New Roman" w:cstheme="minorHAnsi"/>
          <w:sz w:val="22"/>
          <w:szCs w:val="22"/>
          <w:lang w:eastAsia="de-DE"/>
        </w:rPr>
        <w:t xml:space="preserve">die </w:t>
      </w:r>
      <w:r w:rsidR="00056E00" w:rsidRPr="00934D90">
        <w:rPr>
          <w:rFonts w:eastAsia="Times New Roman" w:cstheme="minorHAnsi"/>
          <w:sz w:val="22"/>
          <w:szCs w:val="22"/>
          <w:lang w:eastAsia="de-DE"/>
        </w:rPr>
        <w:t>Binnenschiff</w:t>
      </w:r>
      <w:r w:rsidR="00934D90" w:rsidRPr="00934D90">
        <w:rPr>
          <w:rFonts w:eastAsia="Times New Roman" w:cstheme="minorHAnsi"/>
          <w:sz w:val="22"/>
          <w:szCs w:val="22"/>
          <w:lang w:eastAsia="de-DE"/>
        </w:rPr>
        <w:t>f</w:t>
      </w:r>
      <w:r w:rsidR="00056E00" w:rsidRPr="00934D90">
        <w:rPr>
          <w:rFonts w:eastAsia="Times New Roman" w:cstheme="minorHAnsi"/>
          <w:sz w:val="22"/>
          <w:szCs w:val="22"/>
          <w:lang w:eastAsia="de-DE"/>
        </w:rPr>
        <w:t>ahrt</w:t>
      </w:r>
      <w:r w:rsidR="00577790" w:rsidRPr="00934D90">
        <w:rPr>
          <w:rFonts w:eastAsia="Times New Roman" w:cstheme="minorHAnsi"/>
          <w:sz w:val="22"/>
          <w:szCs w:val="22"/>
          <w:lang w:eastAsia="de-DE"/>
        </w:rPr>
        <w:t xml:space="preserve"> beträgt 0,011 g/tkm.</w:t>
      </w:r>
    </w:p>
    <w:p w14:paraId="7956AB49" w14:textId="77777777" w:rsidR="00022318" w:rsidRDefault="00780298" w:rsidP="00022318">
      <w:pPr>
        <w:pStyle w:val="berschrift3"/>
        <w:ind w:firstLine="360"/>
      </w:pPr>
      <w:r w:rsidRPr="00022318">
        <w:rPr>
          <w:rStyle w:val="berschrift2Zchn"/>
          <w:sz w:val="28"/>
          <w:szCs w:val="28"/>
        </w:rPr>
        <w:t>2</w:t>
      </w:r>
      <w:r w:rsidR="003739B3" w:rsidRPr="00022318">
        <w:rPr>
          <w:rStyle w:val="berschrift2Zchn"/>
          <w:sz w:val="28"/>
          <w:szCs w:val="28"/>
        </w:rPr>
        <w:t>.2.3</w:t>
      </w:r>
      <w:r w:rsidR="003739B3" w:rsidRPr="00022318">
        <w:t>.</w:t>
      </w:r>
      <w:r w:rsidR="00934D90" w:rsidRPr="00022318">
        <w:t xml:space="preserve"> </w:t>
      </w:r>
      <w:r w:rsidRPr="00022318">
        <w:t>L</w:t>
      </w:r>
      <w:r w:rsidR="00CE26D3" w:rsidRPr="00022318">
        <w:t>ärm</w:t>
      </w:r>
    </w:p>
    <w:p w14:paraId="0283FD2C" w14:textId="518F1648" w:rsidR="00934D90" w:rsidRPr="00022318" w:rsidRDefault="00CE26D3" w:rsidP="00022318">
      <w:pPr>
        <w:pStyle w:val="berschrift3"/>
        <w:ind w:firstLine="360"/>
      </w:pPr>
      <w:r w:rsidRPr="00022318">
        <w:t xml:space="preserve"> </w:t>
      </w:r>
    </w:p>
    <w:p w14:paraId="07A07F5E" w14:textId="77777777" w:rsidR="00934D90" w:rsidRPr="00934D90" w:rsidRDefault="00934D90" w:rsidP="00820B78">
      <w:pPr>
        <w:spacing w:line="276" w:lineRule="auto"/>
        <w:ind w:left="360"/>
        <w:rPr>
          <w:rFonts w:eastAsia="Times New Roman" w:cstheme="minorHAnsi"/>
          <w:sz w:val="22"/>
          <w:szCs w:val="22"/>
          <w:lang w:eastAsia="de-DE"/>
        </w:rPr>
      </w:pPr>
      <w:r w:rsidRPr="00934D90">
        <w:rPr>
          <w:rFonts w:eastAsia="Times New Roman" w:cstheme="minorHAnsi"/>
          <w:sz w:val="22"/>
          <w:szCs w:val="22"/>
          <w:lang w:eastAsia="de-DE"/>
        </w:rPr>
        <w:t>I</w:t>
      </w:r>
      <w:r w:rsidR="00CE26D3" w:rsidRPr="00934D90">
        <w:rPr>
          <w:rFonts w:eastAsia="Times New Roman" w:cstheme="minorHAnsi"/>
          <w:sz w:val="22"/>
          <w:szCs w:val="22"/>
          <w:lang w:eastAsia="de-DE"/>
        </w:rPr>
        <w:t xml:space="preserve">n Städten fühlen sich die Menschen von Verkehrslärm belästigt. Durch aktiven </w:t>
      </w:r>
      <w:r w:rsidR="00614786" w:rsidRPr="00934D90">
        <w:rPr>
          <w:rFonts w:eastAsia="Times New Roman" w:cstheme="minorHAnsi"/>
          <w:sz w:val="22"/>
          <w:szCs w:val="22"/>
          <w:lang w:eastAsia="de-DE"/>
        </w:rPr>
        <w:t xml:space="preserve">Lärm ist mittlerweile eines der größten Umweltprobleme in Deutschland. Vor allem </w:t>
      </w:r>
      <w:r w:rsidR="00614786" w:rsidRPr="00934D90">
        <w:rPr>
          <w:rFonts w:eastAsia="Times New Roman" w:cstheme="minorHAnsi"/>
          <w:sz w:val="22"/>
          <w:szCs w:val="22"/>
          <w:lang w:eastAsia="de-DE"/>
        </w:rPr>
        <w:t>L</w:t>
      </w:r>
      <w:r w:rsidR="00CE26D3" w:rsidRPr="00934D90">
        <w:rPr>
          <w:rFonts w:eastAsia="Times New Roman" w:cstheme="minorHAnsi"/>
          <w:sz w:val="22"/>
          <w:szCs w:val="22"/>
          <w:lang w:eastAsia="de-DE"/>
        </w:rPr>
        <w:t>ärmvermeidung</w:t>
      </w:r>
      <w:r w:rsidR="00614786" w:rsidRPr="00934D90">
        <w:rPr>
          <w:rFonts w:eastAsia="Times New Roman" w:cstheme="minorHAnsi"/>
          <w:sz w:val="22"/>
          <w:szCs w:val="22"/>
          <w:lang w:eastAsia="de-DE"/>
        </w:rPr>
        <w:t xml:space="preserve"> </w:t>
      </w:r>
      <w:r w:rsidR="00CE26D3" w:rsidRPr="00934D90">
        <w:rPr>
          <w:rFonts w:eastAsia="Times New Roman" w:cstheme="minorHAnsi"/>
          <w:sz w:val="22"/>
          <w:szCs w:val="22"/>
          <w:lang w:eastAsia="de-DE"/>
        </w:rPr>
        <w:t xml:space="preserve">und passiven (Lärmschutzwände, -Fenster, etc.) Lärmschutz muss die Lärmbelastung bei allen Verkehrsträgern reduziert werden. Auch die Bahn muss ihre Lärmemissionen senken, wenn sie ihren Umweltvorsprung gegenüber dem Straßenverkehr </w:t>
      </w:r>
      <w:r w:rsidR="00E008B4" w:rsidRPr="00934D90">
        <w:rPr>
          <w:rFonts w:eastAsia="Times New Roman" w:cstheme="minorHAnsi"/>
          <w:sz w:val="22"/>
          <w:szCs w:val="22"/>
          <w:lang w:eastAsia="de-DE"/>
        </w:rPr>
        <w:t>erhalten</w:t>
      </w:r>
      <w:r w:rsidR="00CE26D3" w:rsidRPr="00934D90">
        <w:rPr>
          <w:rFonts w:eastAsia="Times New Roman" w:cstheme="minorHAnsi"/>
          <w:sz w:val="22"/>
          <w:szCs w:val="22"/>
          <w:lang w:eastAsia="de-DE"/>
        </w:rPr>
        <w:t xml:space="preserve"> </w:t>
      </w:r>
      <w:r w:rsidR="004B1D5A" w:rsidRPr="00934D90">
        <w:rPr>
          <w:rFonts w:eastAsia="Times New Roman" w:cstheme="minorHAnsi"/>
          <w:sz w:val="22"/>
          <w:szCs w:val="22"/>
          <w:lang w:eastAsia="de-DE"/>
        </w:rPr>
        <w:t>will</w:t>
      </w:r>
      <w:r w:rsidR="00E008B4" w:rsidRPr="00934D90">
        <w:rPr>
          <w:rFonts w:eastAsia="Times New Roman" w:cstheme="minorHAnsi"/>
          <w:sz w:val="22"/>
          <w:szCs w:val="22"/>
          <w:lang w:eastAsia="de-DE"/>
        </w:rPr>
        <w:t>.</w:t>
      </w:r>
      <w:r w:rsidRPr="00934D90">
        <w:rPr>
          <w:rFonts w:eastAsia="Times New Roman" w:cstheme="minorHAnsi"/>
          <w:sz w:val="22"/>
          <w:szCs w:val="22"/>
          <w:lang w:eastAsia="de-DE"/>
        </w:rPr>
        <w:t xml:space="preserve"> </w:t>
      </w:r>
      <w:r w:rsidR="00614786" w:rsidRPr="00934D90">
        <w:rPr>
          <w:rFonts w:eastAsia="Times New Roman" w:cstheme="minorHAnsi"/>
          <w:sz w:val="22"/>
          <w:szCs w:val="22"/>
          <w:lang w:eastAsia="de-DE"/>
        </w:rPr>
        <w:t>D</w:t>
      </w:r>
      <w:r w:rsidR="00780298" w:rsidRPr="00934D90">
        <w:rPr>
          <w:rFonts w:eastAsia="Times New Roman" w:cstheme="minorHAnsi"/>
          <w:sz w:val="22"/>
          <w:szCs w:val="22"/>
          <w:lang w:eastAsia="de-DE"/>
        </w:rPr>
        <w:t>ie Lärmemissionen des Schienenverkehrs</w:t>
      </w:r>
      <w:r w:rsidR="00614786" w:rsidRPr="00934D90">
        <w:rPr>
          <w:rFonts w:eastAsia="Times New Roman" w:cstheme="minorHAnsi"/>
          <w:sz w:val="22"/>
          <w:szCs w:val="22"/>
          <w:lang w:eastAsia="de-DE"/>
        </w:rPr>
        <w:t xml:space="preserve"> </w:t>
      </w:r>
      <w:r w:rsidR="00E008B4" w:rsidRPr="00934D90">
        <w:rPr>
          <w:rFonts w:eastAsia="Times New Roman" w:cstheme="minorHAnsi"/>
          <w:sz w:val="22"/>
          <w:szCs w:val="22"/>
          <w:lang w:eastAsia="de-DE"/>
        </w:rPr>
        <w:t>lassen sich jedoch</w:t>
      </w:r>
      <w:r w:rsidR="00780298" w:rsidRPr="00934D90">
        <w:rPr>
          <w:rFonts w:eastAsia="Times New Roman" w:cstheme="minorHAnsi"/>
          <w:sz w:val="22"/>
          <w:szCs w:val="22"/>
          <w:lang w:eastAsia="de-DE"/>
        </w:rPr>
        <w:t xml:space="preserve"> durch Schallschutzkorridore erheblich minimieren. </w:t>
      </w:r>
      <w:r w:rsidR="00FD4DDB" w:rsidRPr="00934D90">
        <w:rPr>
          <w:rFonts w:eastAsia="Times New Roman" w:cstheme="minorHAnsi"/>
          <w:sz w:val="22"/>
          <w:szCs w:val="22"/>
          <w:lang w:eastAsia="de-DE"/>
        </w:rPr>
        <w:t>Die Lärmbelästigung durch die Binnenschifffahrt ist allgemein zu vernachlässigen, allenfalls kann es punktuell zu einem Problem werden. (Hafensituationen etc.)</w:t>
      </w:r>
    </w:p>
    <w:p w14:paraId="54787B0E" w14:textId="77777777" w:rsidR="00D75B4D" w:rsidRDefault="00FD4DDB" w:rsidP="00730C3B">
      <w:pPr>
        <w:pStyle w:val="berschrift3"/>
        <w:ind w:firstLine="360"/>
      </w:pPr>
      <w:r>
        <w:rPr>
          <w:rFonts w:eastAsia="Times New Roman"/>
          <w:lang w:eastAsia="de-DE"/>
        </w:rPr>
        <w:t xml:space="preserve">2.2.4. </w:t>
      </w:r>
      <w:r w:rsidRPr="009A0291">
        <w:rPr>
          <w:rFonts w:eastAsia="Times New Roman"/>
          <w:lang w:eastAsia="de-DE"/>
        </w:rPr>
        <w:t xml:space="preserve">Flächenverbrauch, </w:t>
      </w:r>
      <w:r w:rsidRPr="00934D90">
        <w:t>Zerschneidung</w:t>
      </w:r>
    </w:p>
    <w:p w14:paraId="405C4D26" w14:textId="4DC11733" w:rsidR="00740C7C" w:rsidRPr="00E07B00" w:rsidRDefault="000C19E8" w:rsidP="00820B78">
      <w:pPr>
        <w:pStyle w:val="berschrift2"/>
        <w:spacing w:line="276" w:lineRule="auto"/>
        <w:ind w:left="360"/>
        <w:rPr>
          <w:rFonts w:asciiTheme="minorHAnsi" w:eastAsia="Times New Roman" w:hAnsiTheme="minorHAnsi" w:cstheme="minorHAnsi"/>
          <w:sz w:val="22"/>
          <w:szCs w:val="22"/>
          <w:lang w:eastAsia="de-DE"/>
        </w:rPr>
      </w:pPr>
      <w:r w:rsidRPr="00E07B00">
        <w:rPr>
          <w:rFonts w:asciiTheme="minorHAnsi" w:eastAsia="Times New Roman" w:hAnsiTheme="minorHAnsi" w:cstheme="minorHAnsi"/>
          <w:sz w:val="22"/>
          <w:szCs w:val="22"/>
          <w:lang w:eastAsia="de-DE"/>
        </w:rPr>
        <w:t>In</w:t>
      </w:r>
      <w:r w:rsidR="00CE26D3" w:rsidRPr="00E07B00">
        <w:rPr>
          <w:rFonts w:asciiTheme="minorHAnsi" w:eastAsia="Times New Roman" w:hAnsiTheme="minorHAnsi" w:cstheme="minorHAnsi"/>
          <w:sz w:val="22"/>
          <w:szCs w:val="22"/>
          <w:lang w:eastAsia="de-DE"/>
        </w:rPr>
        <w:t xml:space="preserve"> den vergangenen Jahren hat es in Deutschland nicht zuletzt durch den Bau von Straßen einen</w:t>
      </w:r>
      <w:r w:rsidR="00934D90" w:rsidRPr="00E07B00">
        <w:rPr>
          <w:rFonts w:asciiTheme="minorHAnsi" w:eastAsia="Times New Roman" w:hAnsiTheme="minorHAnsi" w:cstheme="minorHAnsi"/>
          <w:sz w:val="22"/>
          <w:szCs w:val="22"/>
          <w:lang w:eastAsia="de-DE"/>
        </w:rPr>
        <w:t xml:space="preserve"> </w:t>
      </w:r>
      <w:r w:rsidR="00CE26D3" w:rsidRPr="00E07B00">
        <w:rPr>
          <w:rFonts w:asciiTheme="minorHAnsi" w:eastAsia="Times New Roman" w:hAnsiTheme="minorHAnsi" w:cstheme="minorHAnsi"/>
          <w:sz w:val="22"/>
          <w:szCs w:val="22"/>
          <w:lang w:eastAsia="de-DE"/>
        </w:rPr>
        <w:t xml:space="preserve">regelrechten </w:t>
      </w:r>
      <w:r w:rsidR="002913F6" w:rsidRPr="00E07B00">
        <w:rPr>
          <w:rFonts w:asciiTheme="minorHAnsi" w:eastAsia="Times New Roman" w:hAnsiTheme="minorHAnsi" w:cstheme="minorHAnsi"/>
          <w:sz w:val="22"/>
          <w:szCs w:val="22"/>
          <w:lang w:eastAsia="de-DE"/>
        </w:rPr>
        <w:t>„F</w:t>
      </w:r>
      <w:r>
        <w:rPr>
          <w:rFonts w:asciiTheme="minorHAnsi" w:eastAsia="Times New Roman" w:hAnsiTheme="minorHAnsi" w:cstheme="minorHAnsi"/>
          <w:sz w:val="22"/>
          <w:szCs w:val="22"/>
          <w:lang w:eastAsia="de-DE"/>
        </w:rPr>
        <w:t>l</w:t>
      </w:r>
      <w:r w:rsidR="00CE26D3" w:rsidRPr="00E07B00">
        <w:rPr>
          <w:rFonts w:asciiTheme="minorHAnsi" w:eastAsia="Times New Roman" w:hAnsiTheme="minorHAnsi" w:cstheme="minorHAnsi"/>
          <w:sz w:val="22"/>
          <w:szCs w:val="22"/>
          <w:lang w:eastAsia="de-DE"/>
        </w:rPr>
        <w:t>ächenfraß</w:t>
      </w:r>
      <w:r w:rsidR="002913F6" w:rsidRPr="00E07B00">
        <w:rPr>
          <w:rFonts w:asciiTheme="minorHAnsi" w:eastAsia="Times New Roman" w:hAnsiTheme="minorHAnsi" w:cstheme="minorHAnsi"/>
          <w:sz w:val="22"/>
          <w:szCs w:val="22"/>
          <w:lang w:eastAsia="de-DE"/>
        </w:rPr>
        <w:t>“</w:t>
      </w:r>
      <w:r w:rsidR="00CE26D3" w:rsidRPr="00E07B00">
        <w:rPr>
          <w:rFonts w:asciiTheme="minorHAnsi" w:eastAsia="Times New Roman" w:hAnsiTheme="minorHAnsi" w:cstheme="minorHAnsi"/>
          <w:sz w:val="22"/>
          <w:szCs w:val="22"/>
          <w:lang w:eastAsia="de-DE"/>
        </w:rPr>
        <w:t xml:space="preserve"> gegeben. So entspricht ein Kilometer Hochgeschwindigkeitsbahnstrecke in der Regel einem Flächenverbrauch </w:t>
      </w:r>
      <w:r w:rsidR="002913F6" w:rsidRPr="00E07B00">
        <w:rPr>
          <w:rFonts w:asciiTheme="minorHAnsi" w:eastAsia="Times New Roman" w:hAnsiTheme="minorHAnsi" w:cstheme="minorHAnsi"/>
          <w:sz w:val="22"/>
          <w:szCs w:val="22"/>
          <w:lang w:eastAsia="de-DE"/>
        </w:rPr>
        <w:t>eines Hektars</w:t>
      </w:r>
      <w:r w:rsidR="00CE26D3" w:rsidRPr="00E07B00">
        <w:rPr>
          <w:rFonts w:asciiTheme="minorHAnsi" w:eastAsia="Times New Roman" w:hAnsiTheme="minorHAnsi" w:cstheme="minorHAnsi"/>
          <w:sz w:val="22"/>
          <w:szCs w:val="22"/>
          <w:lang w:eastAsia="de-DE"/>
        </w:rPr>
        <w:t xml:space="preserve">, während ein Kilometer Autobahn bereits vier Hektar verbraucht. Der Flächenverbrauch und die Zerschneidung von Landschaften durch Siedlungen und Verkehrsinfrastrukturen sind mit rund 130 ha pro Tag zu einem der gravierendsten Probleme für den Schutz und die Erhaltung von Arten und Landschaften geworden. </w:t>
      </w:r>
      <w:r w:rsidR="000A2AED" w:rsidRPr="00E07B00">
        <w:rPr>
          <w:rFonts w:asciiTheme="minorHAnsi" w:eastAsia="Times New Roman" w:hAnsiTheme="minorHAnsi" w:cstheme="minorHAnsi"/>
          <w:sz w:val="22"/>
          <w:szCs w:val="22"/>
          <w:lang w:eastAsia="de-DE"/>
        </w:rPr>
        <w:t>D</w:t>
      </w:r>
      <w:r w:rsidR="00CE26D3" w:rsidRPr="00E07B00">
        <w:rPr>
          <w:rFonts w:asciiTheme="minorHAnsi" w:eastAsia="Times New Roman" w:hAnsiTheme="minorHAnsi" w:cstheme="minorHAnsi"/>
          <w:sz w:val="22"/>
          <w:szCs w:val="22"/>
          <w:lang w:eastAsia="de-DE"/>
        </w:rPr>
        <w:t xml:space="preserve">er Trend hält weiter an: </w:t>
      </w:r>
      <w:r w:rsidR="00D94796" w:rsidRPr="00E07B00">
        <w:rPr>
          <w:rFonts w:asciiTheme="minorHAnsi" w:eastAsia="Times New Roman" w:hAnsiTheme="minorHAnsi" w:cstheme="minorHAnsi"/>
          <w:sz w:val="22"/>
          <w:szCs w:val="22"/>
          <w:lang w:eastAsia="de-DE"/>
        </w:rPr>
        <w:t>S</w:t>
      </w:r>
      <w:r w:rsidR="00CE26D3" w:rsidRPr="00E07B00">
        <w:rPr>
          <w:rFonts w:asciiTheme="minorHAnsi" w:eastAsia="Times New Roman" w:hAnsiTheme="minorHAnsi" w:cstheme="minorHAnsi"/>
          <w:sz w:val="22"/>
          <w:szCs w:val="22"/>
          <w:lang w:eastAsia="de-DE"/>
        </w:rPr>
        <w:t>o sieh</w:t>
      </w:r>
      <w:r w:rsidR="00F925B3" w:rsidRPr="00E07B00">
        <w:rPr>
          <w:rFonts w:asciiTheme="minorHAnsi" w:eastAsia="Times New Roman" w:hAnsiTheme="minorHAnsi" w:cstheme="minorHAnsi"/>
          <w:sz w:val="22"/>
          <w:szCs w:val="22"/>
          <w:lang w:eastAsia="de-DE"/>
        </w:rPr>
        <w:t xml:space="preserve">t das </w:t>
      </w:r>
      <w:r w:rsidR="00F925B3" w:rsidRPr="00E07B00">
        <w:rPr>
          <w:rFonts w:asciiTheme="minorHAnsi" w:hAnsiTheme="minorHAnsi" w:cstheme="minorHAnsi"/>
          <w:sz w:val="22"/>
          <w:szCs w:val="22"/>
        </w:rPr>
        <w:t xml:space="preserve">Kernanliegen des BVWP 2030 zwar den Erhalt der Bestandsnetze und die Beseitigung von Engpässen auf Hauptachsen und in wichtigen Verkehrsknoten vor, </w:t>
      </w:r>
      <w:r w:rsidR="00755F6F" w:rsidRPr="00E07B00">
        <w:rPr>
          <w:rFonts w:asciiTheme="minorHAnsi" w:hAnsiTheme="minorHAnsi" w:cstheme="minorHAnsi"/>
          <w:sz w:val="22"/>
          <w:szCs w:val="22"/>
        </w:rPr>
        <w:t xml:space="preserve">dies führt jedoch im Endeffekt </w:t>
      </w:r>
      <w:r w:rsidR="002913F6" w:rsidRPr="00E07B00">
        <w:rPr>
          <w:rFonts w:asciiTheme="minorHAnsi" w:hAnsiTheme="minorHAnsi" w:cstheme="minorHAnsi"/>
          <w:sz w:val="22"/>
          <w:szCs w:val="22"/>
        </w:rPr>
        <w:t xml:space="preserve">zu </w:t>
      </w:r>
      <w:r w:rsidR="002913F6" w:rsidRPr="00E07B00">
        <w:rPr>
          <w:rFonts w:asciiTheme="minorHAnsi" w:eastAsia="Times New Roman" w:hAnsiTheme="minorHAnsi" w:cstheme="minorHAnsi"/>
          <w:sz w:val="22"/>
          <w:szCs w:val="22"/>
          <w:lang w:eastAsia="de-DE"/>
        </w:rPr>
        <w:t>einer weiteren Verdichtung</w:t>
      </w:r>
      <w:r w:rsidR="00CE26D3" w:rsidRPr="00E07B00">
        <w:rPr>
          <w:rFonts w:asciiTheme="minorHAnsi" w:eastAsia="Times New Roman" w:hAnsiTheme="minorHAnsi" w:cstheme="minorHAnsi"/>
          <w:sz w:val="22"/>
          <w:szCs w:val="22"/>
          <w:lang w:eastAsia="de-DE"/>
        </w:rPr>
        <w:t xml:space="preserve"> des Verkehrsnetzes</w:t>
      </w:r>
      <w:r w:rsidR="00934D90" w:rsidRPr="00E07B00">
        <w:rPr>
          <w:rFonts w:asciiTheme="minorHAnsi" w:eastAsia="Times New Roman" w:hAnsiTheme="minorHAnsi" w:cstheme="minorHAnsi"/>
          <w:sz w:val="22"/>
          <w:szCs w:val="22"/>
          <w:lang w:eastAsia="de-DE"/>
        </w:rPr>
        <w:t xml:space="preserve">. </w:t>
      </w:r>
      <w:r w:rsidR="00CE26D3" w:rsidRPr="00E07B00">
        <w:rPr>
          <w:rFonts w:asciiTheme="minorHAnsi" w:eastAsia="Times New Roman" w:hAnsiTheme="minorHAnsi" w:cstheme="minorHAnsi"/>
          <w:sz w:val="22"/>
          <w:szCs w:val="22"/>
          <w:lang w:eastAsia="de-DE"/>
        </w:rPr>
        <w:t xml:space="preserve">Zu den Straßen addieren sich noch die Netze der Eisenbahnlinien und Wasserstraßen, die ebenfalls zu den dichtesten der Welt gehören. Je nach Bauart kann die Barrierewirkung von Bahnlinien und Wasserstraßen mit derjenigen von Bundesfernstraßen </w:t>
      </w:r>
      <w:r w:rsidR="00755F6F" w:rsidRPr="00E07B00">
        <w:rPr>
          <w:rFonts w:asciiTheme="minorHAnsi" w:eastAsia="Times New Roman" w:hAnsiTheme="minorHAnsi" w:cstheme="minorHAnsi"/>
          <w:sz w:val="22"/>
          <w:szCs w:val="22"/>
          <w:lang w:eastAsia="de-DE"/>
        </w:rPr>
        <w:t>entsprechen</w:t>
      </w:r>
      <w:r w:rsidR="00CE26D3" w:rsidRPr="00E07B00">
        <w:rPr>
          <w:rFonts w:asciiTheme="minorHAnsi" w:eastAsia="Times New Roman" w:hAnsiTheme="minorHAnsi" w:cstheme="minorHAnsi"/>
          <w:sz w:val="22"/>
          <w:szCs w:val="22"/>
          <w:lang w:eastAsia="de-DE"/>
        </w:rPr>
        <w:t xml:space="preserve">, </w:t>
      </w:r>
      <w:r w:rsidR="00755F6F" w:rsidRPr="00E07B00">
        <w:rPr>
          <w:rFonts w:asciiTheme="minorHAnsi" w:eastAsia="Times New Roman" w:hAnsiTheme="minorHAnsi" w:cstheme="minorHAnsi"/>
          <w:sz w:val="22"/>
          <w:szCs w:val="22"/>
          <w:lang w:eastAsia="de-DE"/>
        </w:rPr>
        <w:t>i.d.R. sind jedoch die Auswirkungen geringer.</w:t>
      </w:r>
      <w:r w:rsidR="00D75B4D" w:rsidRPr="00E07B00">
        <w:rPr>
          <w:rFonts w:asciiTheme="minorHAnsi" w:eastAsia="Times New Roman" w:hAnsiTheme="minorHAnsi" w:cstheme="minorHAnsi"/>
          <w:sz w:val="22"/>
          <w:szCs w:val="22"/>
          <w:lang w:eastAsia="de-DE"/>
        </w:rPr>
        <w:t xml:space="preserve"> </w:t>
      </w:r>
      <w:r w:rsidR="00D74D99" w:rsidRPr="00E07B00">
        <w:rPr>
          <w:rFonts w:asciiTheme="minorHAnsi" w:eastAsia="Times New Roman" w:hAnsiTheme="minorHAnsi" w:cstheme="minorHAnsi"/>
          <w:sz w:val="22"/>
          <w:szCs w:val="22"/>
          <w:lang w:eastAsia="de-DE"/>
        </w:rPr>
        <w:t>Ein nicht zu unterschätzender Vorteil de</w:t>
      </w:r>
      <w:r w:rsidR="00740C7C" w:rsidRPr="00E07B00">
        <w:rPr>
          <w:rFonts w:asciiTheme="minorHAnsi" w:eastAsia="Times New Roman" w:hAnsiTheme="minorHAnsi" w:cstheme="minorHAnsi"/>
          <w:sz w:val="22"/>
          <w:szCs w:val="22"/>
          <w:lang w:eastAsia="de-DE"/>
        </w:rPr>
        <w:t>r</w:t>
      </w:r>
      <w:r w:rsidR="00D74D99" w:rsidRPr="00E07B00">
        <w:rPr>
          <w:rFonts w:asciiTheme="minorHAnsi" w:eastAsia="Times New Roman" w:hAnsiTheme="minorHAnsi" w:cstheme="minorHAnsi"/>
          <w:sz w:val="22"/>
          <w:szCs w:val="22"/>
          <w:lang w:eastAsia="de-DE"/>
        </w:rPr>
        <w:t xml:space="preserve"> Verkehrsträger</w:t>
      </w:r>
      <w:r w:rsidR="000327FC" w:rsidRPr="00E07B00">
        <w:rPr>
          <w:rFonts w:asciiTheme="minorHAnsi" w:eastAsia="Times New Roman" w:hAnsiTheme="minorHAnsi" w:cstheme="minorHAnsi"/>
          <w:sz w:val="22"/>
          <w:szCs w:val="22"/>
          <w:lang w:eastAsia="de-DE"/>
        </w:rPr>
        <w:t xml:space="preserve"> </w:t>
      </w:r>
      <w:r w:rsidR="00D74D99" w:rsidRPr="00E07B00">
        <w:rPr>
          <w:rFonts w:asciiTheme="minorHAnsi" w:eastAsia="Times New Roman" w:hAnsiTheme="minorHAnsi" w:cstheme="minorHAnsi"/>
          <w:sz w:val="22"/>
          <w:szCs w:val="22"/>
          <w:lang w:eastAsia="de-DE"/>
        </w:rPr>
        <w:t xml:space="preserve">Schiene </w:t>
      </w:r>
      <w:r w:rsidR="00740C7C" w:rsidRPr="00E07B00">
        <w:rPr>
          <w:rFonts w:asciiTheme="minorHAnsi" w:eastAsia="Times New Roman" w:hAnsiTheme="minorHAnsi" w:cstheme="minorHAnsi"/>
          <w:sz w:val="22"/>
          <w:szCs w:val="22"/>
          <w:lang w:eastAsia="de-DE"/>
        </w:rPr>
        <w:t xml:space="preserve">und Wasserstraße </w:t>
      </w:r>
      <w:r w:rsidR="00D74D99" w:rsidRPr="00E07B00">
        <w:rPr>
          <w:rFonts w:asciiTheme="minorHAnsi" w:eastAsia="Times New Roman" w:hAnsiTheme="minorHAnsi" w:cstheme="minorHAnsi"/>
          <w:sz w:val="22"/>
          <w:szCs w:val="22"/>
          <w:lang w:eastAsia="de-DE"/>
        </w:rPr>
        <w:t>ist</w:t>
      </w:r>
      <w:r w:rsidR="00D75B4D" w:rsidRPr="00E07B00">
        <w:rPr>
          <w:rFonts w:asciiTheme="minorHAnsi" w:eastAsia="Times New Roman" w:hAnsiTheme="minorHAnsi" w:cstheme="minorHAnsi"/>
          <w:sz w:val="22"/>
          <w:szCs w:val="22"/>
          <w:lang w:eastAsia="de-DE"/>
        </w:rPr>
        <w:t xml:space="preserve"> </w:t>
      </w:r>
      <w:r w:rsidR="00D74D99" w:rsidRPr="00E07B00">
        <w:rPr>
          <w:rFonts w:asciiTheme="minorHAnsi" w:eastAsia="Times New Roman" w:hAnsiTheme="minorHAnsi" w:cstheme="minorHAnsi"/>
          <w:sz w:val="22"/>
          <w:szCs w:val="22"/>
          <w:lang w:eastAsia="de-DE"/>
        </w:rPr>
        <w:t xml:space="preserve">der </w:t>
      </w:r>
      <w:r w:rsidR="00755F6F" w:rsidRPr="00E07B00">
        <w:rPr>
          <w:rFonts w:asciiTheme="minorHAnsi" w:eastAsia="Times New Roman" w:hAnsiTheme="minorHAnsi" w:cstheme="minorHAnsi"/>
          <w:sz w:val="22"/>
          <w:szCs w:val="22"/>
          <w:lang w:eastAsia="de-DE"/>
        </w:rPr>
        <w:t xml:space="preserve">geringere </w:t>
      </w:r>
      <w:r w:rsidR="00D74D99" w:rsidRPr="00E07B00">
        <w:rPr>
          <w:rFonts w:asciiTheme="minorHAnsi" w:eastAsia="Times New Roman" w:hAnsiTheme="minorHAnsi" w:cstheme="minorHAnsi"/>
          <w:sz w:val="22"/>
          <w:szCs w:val="22"/>
          <w:lang w:eastAsia="de-DE"/>
        </w:rPr>
        <w:t xml:space="preserve">Flächenverbrauch </w:t>
      </w:r>
      <w:r w:rsidR="004E3B2E" w:rsidRPr="00E07B00">
        <w:rPr>
          <w:rFonts w:asciiTheme="minorHAnsi" w:eastAsia="Times New Roman" w:hAnsiTheme="minorHAnsi" w:cstheme="minorHAnsi"/>
          <w:sz w:val="22"/>
          <w:szCs w:val="22"/>
          <w:lang w:eastAsia="de-DE"/>
        </w:rPr>
        <w:t xml:space="preserve">im Hinblick auf die </w:t>
      </w:r>
      <w:r w:rsidR="000327FC" w:rsidRPr="00E07B00">
        <w:rPr>
          <w:rFonts w:asciiTheme="minorHAnsi" w:eastAsia="Times New Roman" w:hAnsiTheme="minorHAnsi" w:cstheme="minorHAnsi"/>
          <w:sz w:val="22"/>
          <w:szCs w:val="22"/>
          <w:lang w:eastAsia="de-DE"/>
        </w:rPr>
        <w:t>Beförderungsleistung</w:t>
      </w:r>
      <w:r w:rsidR="00D74D99" w:rsidRPr="00E07B00">
        <w:rPr>
          <w:rFonts w:asciiTheme="minorHAnsi" w:eastAsia="Times New Roman" w:hAnsiTheme="minorHAnsi" w:cstheme="minorHAnsi"/>
          <w:sz w:val="22"/>
          <w:szCs w:val="22"/>
          <w:lang w:eastAsia="de-DE"/>
        </w:rPr>
        <w:t xml:space="preserve"> als der des Fernstraßennetzes. Durch die Steuerung und Kontrolle des Schienen</w:t>
      </w:r>
      <w:r w:rsidR="00740C7C" w:rsidRPr="00E07B00">
        <w:rPr>
          <w:rFonts w:asciiTheme="minorHAnsi" w:eastAsia="Times New Roman" w:hAnsiTheme="minorHAnsi" w:cstheme="minorHAnsi"/>
          <w:sz w:val="22"/>
          <w:szCs w:val="22"/>
          <w:lang w:eastAsia="de-DE"/>
        </w:rPr>
        <w:t>- bzw. Wasserstraßen</w:t>
      </w:r>
      <w:r w:rsidR="00D74D99" w:rsidRPr="00E07B00">
        <w:rPr>
          <w:rFonts w:asciiTheme="minorHAnsi" w:eastAsia="Times New Roman" w:hAnsiTheme="minorHAnsi" w:cstheme="minorHAnsi"/>
          <w:sz w:val="22"/>
          <w:szCs w:val="22"/>
          <w:lang w:eastAsia="de-DE"/>
        </w:rPr>
        <w:t>netzes ist der Güterverkehr</w:t>
      </w:r>
      <w:r w:rsidR="000327FC" w:rsidRPr="00E07B00">
        <w:rPr>
          <w:rFonts w:asciiTheme="minorHAnsi" w:eastAsia="Times New Roman" w:hAnsiTheme="minorHAnsi" w:cstheme="minorHAnsi"/>
          <w:sz w:val="22"/>
          <w:szCs w:val="22"/>
          <w:lang w:eastAsia="de-DE"/>
        </w:rPr>
        <w:t xml:space="preserve"> </w:t>
      </w:r>
      <w:r w:rsidR="00D74D99" w:rsidRPr="00E07B00">
        <w:rPr>
          <w:rFonts w:asciiTheme="minorHAnsi" w:eastAsia="Times New Roman" w:hAnsiTheme="minorHAnsi" w:cstheme="minorHAnsi"/>
          <w:sz w:val="22"/>
          <w:szCs w:val="22"/>
          <w:lang w:eastAsia="de-DE"/>
        </w:rPr>
        <w:t xml:space="preserve">weniger störanfälliger als der Güterverkehr auf der Straße, von wenigen Ausnahmen abgesehen. </w:t>
      </w:r>
    </w:p>
    <w:p w14:paraId="209400E6" w14:textId="77777777" w:rsidR="000327FC" w:rsidRPr="00E07B00" w:rsidRDefault="00740C7C" w:rsidP="00820B78">
      <w:pPr>
        <w:spacing w:line="276" w:lineRule="auto"/>
        <w:ind w:left="360"/>
        <w:rPr>
          <w:rFonts w:eastAsia="Times New Roman" w:cstheme="minorHAnsi"/>
          <w:sz w:val="22"/>
          <w:szCs w:val="22"/>
          <w:lang w:eastAsia="de-DE"/>
        </w:rPr>
      </w:pPr>
      <w:r w:rsidRPr="00E07B00">
        <w:rPr>
          <w:rFonts w:eastAsia="Times New Roman" w:cstheme="minorHAnsi"/>
          <w:sz w:val="22"/>
          <w:szCs w:val="22"/>
          <w:lang w:eastAsia="de-DE"/>
        </w:rPr>
        <w:t xml:space="preserve">Die Binnenschifffahrt spielt durch die gut ausgebaute Wasserstraßen- und Hafeninfrastruktur neben dem </w:t>
      </w:r>
      <w:r w:rsidR="00D74D99" w:rsidRPr="00E07B00">
        <w:rPr>
          <w:rFonts w:eastAsia="Times New Roman" w:cstheme="minorHAnsi"/>
          <w:sz w:val="22"/>
          <w:szCs w:val="22"/>
          <w:lang w:eastAsia="de-DE"/>
        </w:rPr>
        <w:t>Verkehrsträgers Schiene im kombinierten Verkehr auf den Fernstrecken</w:t>
      </w:r>
      <w:r w:rsidRPr="00E07B00">
        <w:rPr>
          <w:rFonts w:eastAsia="Times New Roman" w:cstheme="minorHAnsi"/>
          <w:sz w:val="22"/>
          <w:szCs w:val="22"/>
          <w:lang w:eastAsia="de-DE"/>
        </w:rPr>
        <w:t xml:space="preserve"> eine wichtige Rolle</w:t>
      </w:r>
      <w:r w:rsidR="00D74D99" w:rsidRPr="00E07B00">
        <w:rPr>
          <w:rFonts w:eastAsia="Times New Roman" w:cstheme="minorHAnsi"/>
          <w:sz w:val="22"/>
          <w:szCs w:val="22"/>
          <w:lang w:eastAsia="de-DE"/>
        </w:rPr>
        <w:t>. Im Nahverkehr spiel</w:t>
      </w:r>
      <w:r w:rsidRPr="00E07B00">
        <w:rPr>
          <w:rFonts w:eastAsia="Times New Roman" w:cstheme="minorHAnsi"/>
          <w:sz w:val="22"/>
          <w:szCs w:val="22"/>
          <w:lang w:eastAsia="de-DE"/>
        </w:rPr>
        <w:t xml:space="preserve">en die beiden Verkehrsträger </w:t>
      </w:r>
      <w:r w:rsidR="00D74D99" w:rsidRPr="00E07B00">
        <w:rPr>
          <w:rFonts w:eastAsia="Times New Roman" w:cstheme="minorHAnsi"/>
          <w:sz w:val="22"/>
          <w:szCs w:val="22"/>
          <w:lang w:eastAsia="de-DE"/>
        </w:rPr>
        <w:t xml:space="preserve">beim Güterverkehr keine bedeutende Rolle mehr, da der Aufwand zur Beförderung von Gütern erheblich höher ist als </w:t>
      </w:r>
      <w:r w:rsidR="00D74D99" w:rsidRPr="00E07B00">
        <w:rPr>
          <w:rFonts w:eastAsia="Times New Roman" w:cstheme="minorHAnsi"/>
          <w:sz w:val="22"/>
          <w:szCs w:val="22"/>
          <w:lang w:eastAsia="de-DE"/>
        </w:rPr>
        <w:lastRenderedPageBreak/>
        <w:t>beim Straßengüterverkehr und eine Lieferung bis zum Endabnehmer nur in Ausnahmefällen möglich ist.</w:t>
      </w:r>
    </w:p>
    <w:p w14:paraId="2F057FC7" w14:textId="7429502E" w:rsidR="000327FC" w:rsidRPr="00D75B4D" w:rsidRDefault="00D75B4D" w:rsidP="00820B78">
      <w:pPr>
        <w:pStyle w:val="berschrift2"/>
        <w:ind w:firstLine="360"/>
      </w:pPr>
      <w:r w:rsidRPr="00D75B4D">
        <w:t xml:space="preserve">3. </w:t>
      </w:r>
      <w:r w:rsidR="004E3B2E" w:rsidRPr="00D75B4D">
        <w:t>Kosten</w:t>
      </w:r>
    </w:p>
    <w:p w14:paraId="06F3D015" w14:textId="399E3A83" w:rsidR="00FC2412" w:rsidRPr="00D75B4D" w:rsidRDefault="00BF2C0E" w:rsidP="00820B78">
      <w:pPr>
        <w:pStyle w:val="berschrift3"/>
        <w:ind w:firstLine="360"/>
        <w:rPr>
          <w:rStyle w:val="berschrift2Zchn"/>
          <w:sz w:val="28"/>
          <w:szCs w:val="28"/>
        </w:rPr>
      </w:pPr>
      <w:r w:rsidRPr="00D75B4D">
        <w:t>3.1.</w:t>
      </w:r>
      <w:r w:rsidRPr="00D75B4D">
        <w:tab/>
      </w:r>
      <w:r w:rsidRPr="00D75B4D">
        <w:rPr>
          <w:rStyle w:val="berschrift2Zchn"/>
          <w:sz w:val="28"/>
          <w:szCs w:val="28"/>
        </w:rPr>
        <w:t>externe Kosten</w:t>
      </w:r>
    </w:p>
    <w:p w14:paraId="222742E9" w14:textId="77777777" w:rsidR="000327FC" w:rsidRPr="00820B78" w:rsidRDefault="000327FC" w:rsidP="00820B78">
      <w:pPr>
        <w:spacing w:line="276" w:lineRule="auto"/>
        <w:rPr>
          <w:rFonts w:eastAsia="Times New Roman" w:cstheme="minorHAnsi"/>
          <w:sz w:val="22"/>
          <w:szCs w:val="22"/>
          <w:lang w:eastAsia="de-DE"/>
        </w:rPr>
      </w:pPr>
    </w:p>
    <w:p w14:paraId="52A289FA" w14:textId="3E58FE5A" w:rsidR="00934D90" w:rsidRPr="00820B78" w:rsidRDefault="000A2AED" w:rsidP="00820B78">
      <w:pPr>
        <w:spacing w:line="276" w:lineRule="auto"/>
        <w:ind w:left="360"/>
        <w:rPr>
          <w:rFonts w:eastAsia="Times New Roman" w:cstheme="minorHAnsi"/>
          <w:sz w:val="22"/>
          <w:szCs w:val="22"/>
          <w:lang w:eastAsia="de-DE"/>
        </w:rPr>
      </w:pPr>
      <w:r w:rsidRPr="00820B78">
        <w:rPr>
          <w:rFonts w:eastAsia="Times New Roman" w:cstheme="minorHAnsi"/>
          <w:sz w:val="22"/>
          <w:szCs w:val="22"/>
          <w:lang w:eastAsia="de-DE"/>
        </w:rPr>
        <w:t>Für die Folgekosten des zunehmenden Güterverkehrs,</w:t>
      </w:r>
      <w:r w:rsidR="00CE26D3" w:rsidRPr="00820B78">
        <w:rPr>
          <w:rFonts w:eastAsia="Times New Roman" w:cstheme="minorHAnsi"/>
          <w:sz w:val="22"/>
          <w:szCs w:val="22"/>
          <w:lang w:eastAsia="de-DE"/>
        </w:rPr>
        <w:t xml:space="preserve"> </w:t>
      </w:r>
      <w:r w:rsidRPr="00820B78">
        <w:rPr>
          <w:rFonts w:eastAsia="Times New Roman" w:cstheme="minorHAnsi"/>
          <w:sz w:val="22"/>
          <w:szCs w:val="22"/>
          <w:lang w:eastAsia="de-DE"/>
        </w:rPr>
        <w:t xml:space="preserve">die </w:t>
      </w:r>
      <w:r w:rsidR="00CE26D3" w:rsidRPr="00820B78">
        <w:rPr>
          <w:rFonts w:eastAsia="Times New Roman" w:cstheme="minorHAnsi"/>
          <w:sz w:val="22"/>
          <w:szCs w:val="22"/>
          <w:lang w:eastAsia="de-DE"/>
        </w:rPr>
        <w:t>so genannte</w:t>
      </w:r>
      <w:r w:rsidR="00934D90" w:rsidRPr="00820B78">
        <w:rPr>
          <w:rFonts w:eastAsia="Times New Roman" w:cstheme="minorHAnsi"/>
          <w:sz w:val="22"/>
          <w:szCs w:val="22"/>
          <w:lang w:eastAsia="de-DE"/>
        </w:rPr>
        <w:t>n</w:t>
      </w:r>
      <w:r w:rsidR="00CE26D3" w:rsidRPr="00820B78">
        <w:rPr>
          <w:rFonts w:eastAsia="Times New Roman" w:cstheme="minorHAnsi"/>
          <w:sz w:val="22"/>
          <w:szCs w:val="22"/>
          <w:lang w:eastAsia="de-DE"/>
        </w:rPr>
        <w:t xml:space="preserve"> externe Kosten,</w:t>
      </w:r>
      <w:r w:rsidRPr="00820B78">
        <w:rPr>
          <w:rFonts w:eastAsia="Times New Roman" w:cstheme="minorHAnsi"/>
          <w:sz w:val="22"/>
          <w:szCs w:val="22"/>
          <w:lang w:eastAsia="de-DE"/>
        </w:rPr>
        <w:t xml:space="preserve"> auf die </w:t>
      </w:r>
      <w:r w:rsidR="00CE26D3" w:rsidRPr="00820B78">
        <w:rPr>
          <w:rFonts w:eastAsia="Times New Roman" w:cstheme="minorHAnsi"/>
          <w:sz w:val="22"/>
          <w:szCs w:val="22"/>
          <w:lang w:eastAsia="de-DE"/>
        </w:rPr>
        <w:t>die Allgemeinheit aufkommen muss, resultieren unter anderem aus Unfällen, Straßen-, Gebäude- und Umweltschäden. Wie Wissenschaftler von INFRAS in Zürich und IWW in Karlsruhe in einer Studie für die EU-Länder sowie die Schweiz und Norwegen ermittelten, betrugen dabei die gesamten externen Kosten des Verkehrs (ohne Staukosten) 530 Milliarden Euro allein im Jahr 20</w:t>
      </w:r>
      <w:r w:rsidR="005E226A" w:rsidRPr="00820B78">
        <w:rPr>
          <w:rFonts w:eastAsia="Times New Roman" w:cstheme="minorHAnsi"/>
          <w:sz w:val="22"/>
          <w:szCs w:val="22"/>
          <w:lang w:eastAsia="de-DE"/>
        </w:rPr>
        <w:t>18</w:t>
      </w:r>
      <w:r w:rsidR="00CE26D3" w:rsidRPr="00820B78">
        <w:rPr>
          <w:rFonts w:eastAsia="Times New Roman" w:cstheme="minorHAnsi"/>
          <w:sz w:val="22"/>
          <w:szCs w:val="22"/>
          <w:lang w:eastAsia="de-DE"/>
        </w:rPr>
        <w:t>. Das entspricht fast 8 Prozent des Bruttoinlandprodukts in den untersuchten Ländern. Der kostenträchtigste Verkehrsträger ist hierbei die Straße, die fast 84 Prozent der gesamten externen Kosten verursacht, gefolgt vom Luftverkehr mit 14 Prozent. Die Schiene verantwortet 1,9 Prozent der externen Kosten</w:t>
      </w:r>
      <w:r w:rsidR="00D85F36" w:rsidRPr="00820B78">
        <w:rPr>
          <w:rFonts w:eastAsia="Times New Roman" w:cstheme="minorHAnsi"/>
          <w:sz w:val="22"/>
          <w:szCs w:val="22"/>
          <w:lang w:eastAsia="de-DE"/>
        </w:rPr>
        <w:t xml:space="preserve">, die </w:t>
      </w:r>
      <w:r w:rsidR="0014462E" w:rsidRPr="00820B78">
        <w:rPr>
          <w:rFonts w:eastAsia="Times New Roman" w:cstheme="minorHAnsi"/>
          <w:sz w:val="22"/>
          <w:szCs w:val="22"/>
          <w:lang w:eastAsia="de-DE"/>
        </w:rPr>
        <w:t>Binnenschifffahrt</w:t>
      </w:r>
      <w:r w:rsidR="00D85F36" w:rsidRPr="00820B78">
        <w:rPr>
          <w:rFonts w:eastAsia="Times New Roman" w:cstheme="minorHAnsi"/>
          <w:sz w:val="22"/>
          <w:szCs w:val="22"/>
          <w:lang w:eastAsia="de-DE"/>
        </w:rPr>
        <w:t xml:space="preserve"> 0,1%</w:t>
      </w:r>
      <w:r w:rsidR="00CE26D3" w:rsidRPr="00820B78">
        <w:rPr>
          <w:rFonts w:eastAsia="Times New Roman" w:cstheme="minorHAnsi"/>
          <w:sz w:val="22"/>
          <w:szCs w:val="22"/>
          <w:lang w:eastAsia="de-DE"/>
        </w:rPr>
        <w:t>.</w:t>
      </w:r>
    </w:p>
    <w:p w14:paraId="46E3587B" w14:textId="09671523" w:rsidR="00CE26D3" w:rsidRPr="00934D90" w:rsidRDefault="003164AD" w:rsidP="00820B78">
      <w:pPr>
        <w:ind w:left="360"/>
        <w:rPr>
          <w:rFonts w:eastAsia="Times New Roman" w:cstheme="minorHAnsi"/>
          <w:lang w:eastAsia="de-DE"/>
        </w:rPr>
      </w:pPr>
      <w:r w:rsidRPr="000327FC">
        <w:rPr>
          <w:rFonts w:asciiTheme="majorHAnsi" w:eastAsiaTheme="majorEastAsia" w:hAnsiTheme="majorHAnsi" w:cstheme="majorBidi"/>
          <w:sz w:val="28"/>
          <w:szCs w:val="28"/>
        </w:rPr>
        <w:t xml:space="preserve">3.1.1. </w:t>
      </w:r>
      <w:r w:rsidR="00D85F36" w:rsidRPr="000327FC">
        <w:rPr>
          <w:rFonts w:asciiTheme="majorHAnsi" w:eastAsiaTheme="majorEastAsia" w:hAnsiTheme="majorHAnsi" w:cstheme="majorBidi"/>
          <w:sz w:val="28"/>
          <w:szCs w:val="28"/>
        </w:rPr>
        <w:t xml:space="preserve">Auf </w:t>
      </w:r>
      <w:r w:rsidR="00CE26D3" w:rsidRPr="000327FC">
        <w:rPr>
          <w:rFonts w:asciiTheme="majorHAnsi" w:eastAsiaTheme="majorEastAsia" w:hAnsiTheme="majorHAnsi" w:cstheme="majorBidi"/>
          <w:sz w:val="28"/>
          <w:szCs w:val="28"/>
        </w:rPr>
        <w:t>dem Weg zu mehr Kostenwahrheit im Güterverkehr</w:t>
      </w:r>
      <w:r w:rsidR="00D85F36" w:rsidRPr="000327FC">
        <w:rPr>
          <w:rFonts w:asciiTheme="majorHAnsi" w:eastAsiaTheme="majorEastAsia" w:hAnsiTheme="majorHAnsi" w:cstheme="majorBidi"/>
          <w:sz w:val="28"/>
          <w:szCs w:val="28"/>
        </w:rPr>
        <w:t xml:space="preserve"> – die LKW - Maut</w:t>
      </w:r>
    </w:p>
    <w:p w14:paraId="27A9FC1B" w14:textId="77777777" w:rsidR="00541A82" w:rsidRDefault="00CE26D3" w:rsidP="00820B78">
      <w:pPr>
        <w:pStyle w:val="StandardWeb"/>
        <w:spacing w:line="276" w:lineRule="auto"/>
        <w:ind w:left="360"/>
        <w:rPr>
          <w:rFonts w:asciiTheme="minorHAnsi" w:hAnsiTheme="minorHAnsi" w:cstheme="minorHAnsi"/>
          <w:sz w:val="22"/>
          <w:szCs w:val="22"/>
        </w:rPr>
      </w:pPr>
      <w:r w:rsidRPr="007D4DB1">
        <w:rPr>
          <w:rFonts w:asciiTheme="minorHAnsi" w:hAnsiTheme="minorHAnsi" w:cstheme="minorHAnsi"/>
          <w:sz w:val="22"/>
          <w:szCs w:val="22"/>
        </w:rPr>
        <w:t>Bis jetzt haben die Transportunternehmen im Güterverkehr die Straße der Schiene vorgezogen, was unter anderem an den ungleichen Transportpreisen liegt</w:t>
      </w:r>
      <w:r w:rsidR="00541A82">
        <w:rPr>
          <w:rFonts w:asciiTheme="minorHAnsi" w:hAnsiTheme="minorHAnsi" w:cstheme="minorHAnsi"/>
          <w:sz w:val="22"/>
          <w:szCs w:val="22"/>
        </w:rPr>
        <w:t xml:space="preserve">, denn der Straßengüterverkehr deckt, im Gegensatz zum Schienenverkehr nur einen geringen Teil seiner Wegekosten und hat dadurch einen erheblichen Wettbewerbsvorteil. </w:t>
      </w:r>
    </w:p>
    <w:p w14:paraId="77A1A302" w14:textId="1E565DE4" w:rsidR="00E26C62" w:rsidRPr="007D4DB1" w:rsidRDefault="00541A82" w:rsidP="00820B78">
      <w:pPr>
        <w:pStyle w:val="StandardWeb"/>
        <w:spacing w:line="276" w:lineRule="auto"/>
        <w:ind w:left="360"/>
        <w:rPr>
          <w:rFonts w:asciiTheme="minorHAnsi" w:hAnsiTheme="minorHAnsi" w:cstheme="minorHAnsi"/>
          <w:sz w:val="22"/>
          <w:szCs w:val="22"/>
        </w:rPr>
      </w:pPr>
      <w:r>
        <w:rPr>
          <w:rFonts w:asciiTheme="minorHAnsi" w:hAnsiTheme="minorHAnsi" w:cstheme="minorHAnsi"/>
          <w:sz w:val="22"/>
          <w:szCs w:val="22"/>
        </w:rPr>
        <w:t>Durch die Einführung der LKW - Maut</w:t>
      </w:r>
      <w:r w:rsidR="00CE26D3" w:rsidRPr="007D4DB1">
        <w:rPr>
          <w:rFonts w:asciiTheme="minorHAnsi" w:hAnsiTheme="minorHAnsi" w:cstheme="minorHAnsi"/>
          <w:sz w:val="22"/>
          <w:szCs w:val="22"/>
        </w:rPr>
        <w:t xml:space="preserve"> zum 1. Januar 2005</w:t>
      </w:r>
      <w:r>
        <w:rPr>
          <w:rFonts w:asciiTheme="minorHAnsi" w:hAnsiTheme="minorHAnsi" w:cstheme="minorHAnsi"/>
          <w:sz w:val="22"/>
          <w:szCs w:val="22"/>
        </w:rPr>
        <w:t xml:space="preserve">, hat sich </w:t>
      </w:r>
      <w:r w:rsidR="00CE26D3" w:rsidRPr="007D4DB1">
        <w:rPr>
          <w:rFonts w:asciiTheme="minorHAnsi" w:hAnsiTheme="minorHAnsi" w:cstheme="minorHAnsi"/>
          <w:sz w:val="22"/>
          <w:szCs w:val="22"/>
        </w:rPr>
        <w:t>diese Wettbewerbsverzerrung verringer</w:t>
      </w:r>
      <w:r>
        <w:rPr>
          <w:rFonts w:asciiTheme="minorHAnsi" w:hAnsiTheme="minorHAnsi" w:cstheme="minorHAnsi"/>
          <w:sz w:val="22"/>
          <w:szCs w:val="22"/>
        </w:rPr>
        <w:t>t</w:t>
      </w:r>
      <w:r w:rsidR="00CE26D3" w:rsidRPr="007D4DB1">
        <w:rPr>
          <w:rFonts w:asciiTheme="minorHAnsi" w:hAnsiTheme="minorHAnsi" w:cstheme="minorHAnsi"/>
          <w:sz w:val="22"/>
          <w:szCs w:val="22"/>
        </w:rPr>
        <w:t>. Die Lkw-Maut ermöglicht es</w:t>
      </w:r>
      <w:r>
        <w:rPr>
          <w:rFonts w:asciiTheme="minorHAnsi" w:hAnsiTheme="minorHAnsi" w:cstheme="minorHAnsi"/>
          <w:sz w:val="22"/>
          <w:szCs w:val="22"/>
        </w:rPr>
        <w:t xml:space="preserve"> nun</w:t>
      </w:r>
      <w:r w:rsidR="00CE26D3" w:rsidRPr="007D4DB1">
        <w:rPr>
          <w:rFonts w:asciiTheme="minorHAnsi" w:hAnsiTheme="minorHAnsi" w:cstheme="minorHAnsi"/>
          <w:sz w:val="22"/>
          <w:szCs w:val="22"/>
        </w:rPr>
        <w:t>, anhand der zurückgelegten Fahrtstrecke, des Gesamtgewichts und der Emissionsklasse des Lkw</w:t>
      </w:r>
      <w:r w:rsidR="00A4657A">
        <w:rPr>
          <w:rFonts w:asciiTheme="minorHAnsi" w:hAnsiTheme="minorHAnsi" w:cstheme="minorHAnsi"/>
          <w:sz w:val="22"/>
          <w:szCs w:val="22"/>
        </w:rPr>
        <w:t xml:space="preserve"> die </w:t>
      </w:r>
      <w:r w:rsidR="00534A25">
        <w:rPr>
          <w:rFonts w:asciiTheme="minorHAnsi" w:hAnsiTheme="minorHAnsi" w:cstheme="minorHAnsi"/>
          <w:sz w:val="22"/>
          <w:szCs w:val="22"/>
        </w:rPr>
        <w:t xml:space="preserve">Speditionsunternehmen </w:t>
      </w:r>
      <w:r w:rsidR="00534A25" w:rsidRPr="007D4DB1">
        <w:rPr>
          <w:rFonts w:asciiTheme="minorHAnsi" w:hAnsiTheme="minorHAnsi" w:cstheme="minorHAnsi"/>
          <w:sz w:val="22"/>
          <w:szCs w:val="22"/>
        </w:rPr>
        <w:t>an</w:t>
      </w:r>
      <w:r w:rsidR="00CE26D3" w:rsidRPr="007D4DB1">
        <w:rPr>
          <w:rFonts w:asciiTheme="minorHAnsi" w:hAnsiTheme="minorHAnsi" w:cstheme="minorHAnsi"/>
          <w:sz w:val="22"/>
          <w:szCs w:val="22"/>
        </w:rPr>
        <w:t xml:space="preserve"> den entsprechend von </w:t>
      </w:r>
      <w:r w:rsidR="00A4657A">
        <w:rPr>
          <w:rFonts w:asciiTheme="minorHAnsi" w:hAnsiTheme="minorHAnsi" w:cstheme="minorHAnsi"/>
          <w:sz w:val="22"/>
          <w:szCs w:val="22"/>
        </w:rPr>
        <w:t>ihnen</w:t>
      </w:r>
      <w:r w:rsidR="00A4657A" w:rsidRPr="007D4DB1">
        <w:rPr>
          <w:rFonts w:asciiTheme="minorHAnsi" w:hAnsiTheme="minorHAnsi" w:cstheme="minorHAnsi"/>
          <w:sz w:val="22"/>
          <w:szCs w:val="22"/>
        </w:rPr>
        <w:t xml:space="preserve"> </w:t>
      </w:r>
      <w:r w:rsidR="00CE26D3" w:rsidRPr="007D4DB1">
        <w:rPr>
          <w:rFonts w:asciiTheme="minorHAnsi" w:hAnsiTheme="minorHAnsi" w:cstheme="minorHAnsi"/>
          <w:sz w:val="22"/>
          <w:szCs w:val="22"/>
        </w:rPr>
        <w:t xml:space="preserve">verursachten Kosten zu beteiligen, was insgesamt zu einem gerechteren Wettbewerb zwischen Straße und Schiene führt. </w:t>
      </w:r>
      <w:r w:rsidR="00CE26D3" w:rsidRPr="007D4DB1">
        <w:rPr>
          <w:rFonts w:asciiTheme="minorHAnsi" w:hAnsiTheme="minorHAnsi" w:cstheme="minorHAnsi"/>
          <w:sz w:val="22"/>
          <w:szCs w:val="22"/>
        </w:rPr>
        <w:br/>
      </w:r>
      <w:r w:rsidR="00CE26D3" w:rsidRPr="007D4DB1">
        <w:rPr>
          <w:rFonts w:asciiTheme="minorHAnsi" w:hAnsiTheme="minorHAnsi" w:cstheme="minorHAnsi"/>
          <w:sz w:val="22"/>
          <w:szCs w:val="22"/>
        </w:rPr>
        <w:br/>
      </w:r>
      <w:r w:rsidR="00FC2412" w:rsidRPr="007D4DB1">
        <w:rPr>
          <w:rFonts w:asciiTheme="minorHAnsi" w:hAnsiTheme="minorHAnsi" w:cstheme="minorHAnsi"/>
          <w:sz w:val="22"/>
          <w:szCs w:val="22"/>
        </w:rPr>
        <w:t>Am 14. Juni 2023 hat der Bundestag das Bundesfernstra</w:t>
      </w:r>
      <w:r w:rsidR="00534A25">
        <w:rPr>
          <w:rFonts w:asciiTheme="minorHAnsi" w:hAnsiTheme="minorHAnsi" w:cstheme="minorHAnsi"/>
          <w:sz w:val="22"/>
          <w:szCs w:val="22"/>
        </w:rPr>
        <w:t>ß</w:t>
      </w:r>
      <w:r w:rsidR="00FC2412" w:rsidRPr="007D4DB1">
        <w:rPr>
          <w:rFonts w:asciiTheme="minorHAnsi" w:hAnsiTheme="minorHAnsi" w:cstheme="minorHAnsi"/>
          <w:sz w:val="22"/>
          <w:szCs w:val="22"/>
        </w:rPr>
        <w:t xml:space="preserve">enmautgesetz </w:t>
      </w:r>
      <w:r w:rsidR="00534A25" w:rsidRPr="000327FC">
        <w:t>(BFStrMG)</w:t>
      </w:r>
      <w:r w:rsidR="00534A25">
        <w:rPr>
          <w:b/>
          <w:bCs/>
        </w:rPr>
        <w:t xml:space="preserve"> </w:t>
      </w:r>
      <w:r w:rsidR="00FC2412" w:rsidRPr="007D4DB1">
        <w:rPr>
          <w:rFonts w:asciiTheme="minorHAnsi" w:hAnsiTheme="minorHAnsi" w:cstheme="minorHAnsi"/>
          <w:sz w:val="22"/>
          <w:szCs w:val="22"/>
        </w:rPr>
        <w:t xml:space="preserve">modifiziert. </w:t>
      </w:r>
      <w:r w:rsidR="00CE26D3" w:rsidRPr="007D4DB1">
        <w:rPr>
          <w:rFonts w:asciiTheme="minorHAnsi" w:hAnsiTheme="minorHAnsi" w:cstheme="minorHAnsi"/>
          <w:sz w:val="22"/>
          <w:szCs w:val="22"/>
        </w:rPr>
        <w:t xml:space="preserve">Die </w:t>
      </w:r>
      <w:r w:rsidR="00FC2412" w:rsidRPr="007D4DB1">
        <w:rPr>
          <w:rFonts w:asciiTheme="minorHAnsi" w:hAnsiTheme="minorHAnsi" w:cstheme="minorHAnsi"/>
          <w:sz w:val="22"/>
          <w:szCs w:val="22"/>
        </w:rPr>
        <w:t>LKW-</w:t>
      </w:r>
      <w:r w:rsidR="00CE26D3" w:rsidRPr="007D4DB1">
        <w:rPr>
          <w:rFonts w:asciiTheme="minorHAnsi" w:hAnsiTheme="minorHAnsi" w:cstheme="minorHAnsi"/>
          <w:sz w:val="22"/>
          <w:szCs w:val="22"/>
        </w:rPr>
        <w:t xml:space="preserve">Maut wird </w:t>
      </w:r>
      <w:r w:rsidR="00FC2412" w:rsidRPr="007D4DB1">
        <w:rPr>
          <w:rFonts w:asciiTheme="minorHAnsi" w:hAnsiTheme="minorHAnsi" w:cstheme="minorHAnsi"/>
          <w:sz w:val="22"/>
          <w:szCs w:val="22"/>
        </w:rPr>
        <w:t xml:space="preserve">ab dem 01. 12. 2023 mit einer sog. CO2 Differenzierung belegt und ab dem 01. 07. 2024 für alle, </w:t>
      </w:r>
      <w:r w:rsidR="00CE26D3" w:rsidRPr="007D4DB1">
        <w:rPr>
          <w:rFonts w:asciiTheme="minorHAnsi" w:hAnsiTheme="minorHAnsi" w:cstheme="minorHAnsi"/>
          <w:sz w:val="22"/>
          <w:szCs w:val="22"/>
        </w:rPr>
        <w:t xml:space="preserve">in Deutschland </w:t>
      </w:r>
      <w:r w:rsidR="00FC2412" w:rsidRPr="007D4DB1">
        <w:rPr>
          <w:rFonts w:asciiTheme="minorHAnsi" w:hAnsiTheme="minorHAnsi" w:cstheme="minorHAnsi"/>
          <w:sz w:val="22"/>
          <w:szCs w:val="22"/>
        </w:rPr>
        <w:t xml:space="preserve">(mit fossilen Treibstoffen) fahrenden </w:t>
      </w:r>
      <w:r w:rsidR="00CE26D3" w:rsidRPr="007D4DB1">
        <w:rPr>
          <w:rFonts w:asciiTheme="minorHAnsi" w:hAnsiTheme="minorHAnsi" w:cstheme="minorHAnsi"/>
          <w:sz w:val="22"/>
          <w:szCs w:val="22"/>
        </w:rPr>
        <w:t xml:space="preserve">Lastwagen </w:t>
      </w:r>
      <w:r w:rsidR="00A4657A">
        <w:rPr>
          <w:rFonts w:asciiTheme="minorHAnsi" w:hAnsiTheme="minorHAnsi" w:cstheme="minorHAnsi"/>
          <w:sz w:val="22"/>
          <w:szCs w:val="22"/>
        </w:rPr>
        <w:t>über</w:t>
      </w:r>
      <w:r w:rsidR="00A4657A" w:rsidRPr="007D4DB1">
        <w:rPr>
          <w:rFonts w:asciiTheme="minorHAnsi" w:hAnsiTheme="minorHAnsi" w:cstheme="minorHAnsi"/>
          <w:sz w:val="22"/>
          <w:szCs w:val="22"/>
        </w:rPr>
        <w:t xml:space="preserve"> </w:t>
      </w:r>
      <w:r w:rsidR="00FC2412" w:rsidRPr="007D4DB1">
        <w:rPr>
          <w:rFonts w:asciiTheme="minorHAnsi" w:hAnsiTheme="minorHAnsi" w:cstheme="minorHAnsi"/>
          <w:sz w:val="22"/>
          <w:szCs w:val="22"/>
        </w:rPr>
        <w:t>3,5</w:t>
      </w:r>
      <w:r w:rsidR="00CE26D3" w:rsidRPr="007D4DB1">
        <w:rPr>
          <w:rFonts w:asciiTheme="minorHAnsi" w:hAnsiTheme="minorHAnsi" w:cstheme="minorHAnsi"/>
          <w:sz w:val="22"/>
          <w:szCs w:val="22"/>
        </w:rPr>
        <w:t xml:space="preserve"> Tonnen Gesamtgewicht erhoben</w:t>
      </w:r>
      <w:r w:rsidR="00FC2412" w:rsidRPr="007D4DB1">
        <w:rPr>
          <w:rFonts w:asciiTheme="minorHAnsi" w:hAnsiTheme="minorHAnsi" w:cstheme="minorHAnsi"/>
          <w:sz w:val="22"/>
          <w:szCs w:val="22"/>
        </w:rPr>
        <w:t>.</w:t>
      </w:r>
      <w:r w:rsidR="00CE26D3" w:rsidRPr="007D4DB1">
        <w:rPr>
          <w:rFonts w:asciiTheme="minorHAnsi" w:hAnsiTheme="minorHAnsi" w:cstheme="minorHAnsi"/>
          <w:sz w:val="22"/>
          <w:szCs w:val="22"/>
        </w:rPr>
        <w:t xml:space="preserve"> </w:t>
      </w:r>
      <w:r w:rsidR="00E26C62" w:rsidRPr="007D4DB1">
        <w:rPr>
          <w:rFonts w:asciiTheme="minorHAnsi" w:hAnsiTheme="minorHAnsi" w:cstheme="minorHAnsi"/>
          <w:sz w:val="22"/>
          <w:szCs w:val="22"/>
        </w:rPr>
        <w:t>Der Bund rechnet</w:t>
      </w:r>
      <w:r w:rsidR="00D75B4D">
        <w:rPr>
          <w:rFonts w:asciiTheme="minorHAnsi" w:hAnsiTheme="minorHAnsi" w:cstheme="minorHAnsi"/>
          <w:sz w:val="22"/>
          <w:szCs w:val="22"/>
        </w:rPr>
        <w:t xml:space="preserve"> </w:t>
      </w:r>
      <w:r w:rsidR="00E26C62" w:rsidRPr="007D4DB1">
        <w:rPr>
          <w:rFonts w:asciiTheme="minorHAnsi" w:hAnsiTheme="minorHAnsi" w:cstheme="minorHAnsi"/>
          <w:sz w:val="22"/>
          <w:szCs w:val="22"/>
        </w:rPr>
        <w:t>durch die CO2-Maut im Bereich der Fahrzeuge ab 7,5 Tonnen mit Mehreinnahmen von 27,15 Milliarden Euro von 2023 bis 2027. Die Mehreinnahmen durch die Mautausdehnung auf Fahrzeuge mit mehr als 3,5 Tonnen technisch zulässiger Gesamtmasse sollen bei insgesamt 3,855 Milliarden Euro im Zeitraum 2024 bis 2027 liegen.</w:t>
      </w:r>
      <w:r w:rsidR="00534A25">
        <w:rPr>
          <w:rFonts w:asciiTheme="minorHAnsi" w:hAnsiTheme="minorHAnsi" w:cstheme="minorHAnsi"/>
          <w:sz w:val="22"/>
          <w:szCs w:val="22"/>
        </w:rPr>
        <w:t xml:space="preserve"> (Angedacht ist auch, die Mautpflicht, zur Sicherung Mobilität und der Infrastruktur, in absehbarer Zeit auf alle motorisierten Verkehrsmittel zu übertragen.)</w:t>
      </w:r>
    </w:p>
    <w:p w14:paraId="6CF858B9" w14:textId="77777777" w:rsidR="00E47722" w:rsidRDefault="00E26C62" w:rsidP="00820B78">
      <w:pPr>
        <w:pStyle w:val="StandardWeb"/>
        <w:spacing w:line="276" w:lineRule="auto"/>
        <w:ind w:left="360"/>
        <w:rPr>
          <w:rFonts w:asciiTheme="minorHAnsi" w:hAnsiTheme="minorHAnsi" w:cstheme="minorHAnsi"/>
          <w:sz w:val="22"/>
          <w:szCs w:val="22"/>
        </w:rPr>
      </w:pPr>
      <w:r w:rsidRPr="007D4DB1">
        <w:rPr>
          <w:rFonts w:asciiTheme="minorHAnsi" w:hAnsiTheme="minorHAnsi" w:cstheme="minorHAnsi"/>
          <w:sz w:val="22"/>
          <w:szCs w:val="22"/>
        </w:rPr>
        <w:t>Dabei rechnet das Ministerium damit, dass auf die Unternehmen aus dem Bereich Güterverkehr durch die Erweiterung der CO2-Maut auch auf mautpflichtige Fahrzeuge zwischen 3,5 und 7,5 Tonnen zulässiger Gesamtmasse zwischen 2024 und 2027 insgesamt eine kostenseitige Belastung von rund 7,62 Milliarden Euro pro Jahr zukommen könnte.</w:t>
      </w:r>
    </w:p>
    <w:p w14:paraId="6F81E872" w14:textId="7ED94414" w:rsidR="00EA499B" w:rsidRDefault="00E26C62" w:rsidP="00820B78">
      <w:pPr>
        <w:pStyle w:val="StandardWeb"/>
        <w:spacing w:line="276" w:lineRule="auto"/>
        <w:ind w:left="360"/>
        <w:rPr>
          <w:rFonts w:asciiTheme="minorHAnsi" w:hAnsiTheme="minorHAnsi" w:cstheme="minorHAnsi"/>
          <w:sz w:val="22"/>
          <w:szCs w:val="22"/>
        </w:rPr>
      </w:pPr>
      <w:r w:rsidRPr="007D4DB1">
        <w:rPr>
          <w:rFonts w:asciiTheme="minorHAnsi" w:hAnsiTheme="minorHAnsi" w:cstheme="minorHAnsi"/>
          <w:sz w:val="22"/>
          <w:szCs w:val="22"/>
        </w:rPr>
        <w:lastRenderedPageBreak/>
        <w:t>Auswirkungen auf das Verbraucherpreisniveau schließt der Referentenentwurf nicht aus. Diese sollen demnach aber nur marginal ausfallen, weil die Mautkosten nur einen geringen Teil der Transportkosten und noch geringe</w:t>
      </w:r>
      <w:r w:rsidR="00C3379E" w:rsidRPr="007D4DB1">
        <w:rPr>
          <w:rFonts w:asciiTheme="minorHAnsi" w:hAnsiTheme="minorHAnsi" w:cstheme="minorHAnsi"/>
          <w:sz w:val="22"/>
          <w:szCs w:val="22"/>
        </w:rPr>
        <w:t>ren</w:t>
      </w:r>
      <w:r w:rsidRPr="007D4DB1">
        <w:rPr>
          <w:rFonts w:asciiTheme="minorHAnsi" w:hAnsiTheme="minorHAnsi" w:cstheme="minorHAnsi"/>
          <w:sz w:val="22"/>
          <w:szCs w:val="22"/>
        </w:rPr>
        <w:t xml:space="preserve"> Anteil am Endprodukt ausmachen würden. </w:t>
      </w:r>
      <w:r w:rsidR="00541A82">
        <w:rPr>
          <w:rFonts w:asciiTheme="minorHAnsi" w:hAnsiTheme="minorHAnsi" w:cstheme="minorHAnsi"/>
          <w:sz w:val="22"/>
          <w:szCs w:val="22"/>
        </w:rPr>
        <w:t>D</w:t>
      </w:r>
      <w:r w:rsidRPr="007D4DB1">
        <w:rPr>
          <w:rFonts w:asciiTheme="minorHAnsi" w:hAnsiTheme="minorHAnsi" w:cstheme="minorHAnsi"/>
          <w:sz w:val="22"/>
          <w:szCs w:val="22"/>
        </w:rPr>
        <w:t xml:space="preserve">er Anteil am Endprodukt </w:t>
      </w:r>
      <w:r w:rsidR="00CD567D">
        <w:rPr>
          <w:rFonts w:asciiTheme="minorHAnsi" w:hAnsiTheme="minorHAnsi" w:cstheme="minorHAnsi"/>
          <w:sz w:val="22"/>
          <w:szCs w:val="22"/>
        </w:rPr>
        <w:t xml:space="preserve">soll nach dem Referentenentwurf </w:t>
      </w:r>
      <w:r w:rsidRPr="007D4DB1">
        <w:rPr>
          <w:rFonts w:asciiTheme="minorHAnsi" w:hAnsiTheme="minorHAnsi" w:cstheme="minorHAnsi"/>
          <w:sz w:val="22"/>
          <w:szCs w:val="22"/>
        </w:rPr>
        <w:t xml:space="preserve">rund 0,1 </w:t>
      </w:r>
      <w:r w:rsidR="00541A82">
        <w:rPr>
          <w:rFonts w:asciiTheme="minorHAnsi" w:hAnsiTheme="minorHAnsi" w:cstheme="minorHAnsi"/>
          <w:sz w:val="22"/>
          <w:szCs w:val="22"/>
        </w:rPr>
        <w:t>%</w:t>
      </w:r>
      <w:r w:rsidRPr="007D4DB1">
        <w:rPr>
          <w:rFonts w:asciiTheme="minorHAnsi" w:hAnsiTheme="minorHAnsi" w:cstheme="minorHAnsi"/>
          <w:sz w:val="22"/>
          <w:szCs w:val="22"/>
        </w:rPr>
        <w:t xml:space="preserve"> </w:t>
      </w:r>
      <w:r w:rsidR="00CD567D">
        <w:rPr>
          <w:rFonts w:asciiTheme="minorHAnsi" w:hAnsiTheme="minorHAnsi" w:cstheme="minorHAnsi"/>
          <w:sz w:val="22"/>
          <w:szCs w:val="22"/>
        </w:rPr>
        <w:t xml:space="preserve">der </w:t>
      </w:r>
      <w:r w:rsidRPr="007D4DB1">
        <w:rPr>
          <w:rFonts w:asciiTheme="minorHAnsi" w:hAnsiTheme="minorHAnsi" w:cstheme="minorHAnsi"/>
          <w:sz w:val="22"/>
          <w:szCs w:val="22"/>
        </w:rPr>
        <w:t xml:space="preserve">Kosten für </w:t>
      </w:r>
      <w:r w:rsidR="00CD567D">
        <w:rPr>
          <w:rFonts w:asciiTheme="minorHAnsi" w:hAnsiTheme="minorHAnsi" w:cstheme="minorHAnsi"/>
          <w:sz w:val="22"/>
          <w:szCs w:val="22"/>
        </w:rPr>
        <w:t xml:space="preserve">die </w:t>
      </w:r>
      <w:r w:rsidRPr="007D4DB1">
        <w:rPr>
          <w:rFonts w:asciiTheme="minorHAnsi" w:hAnsiTheme="minorHAnsi" w:cstheme="minorHAnsi"/>
          <w:sz w:val="22"/>
          <w:szCs w:val="22"/>
        </w:rPr>
        <w:t>verkeh</w:t>
      </w:r>
      <w:r w:rsidR="00CD567D">
        <w:rPr>
          <w:rFonts w:asciiTheme="minorHAnsi" w:hAnsiTheme="minorHAnsi" w:cstheme="minorHAnsi"/>
          <w:sz w:val="22"/>
          <w:szCs w:val="22"/>
        </w:rPr>
        <w:t>rs</w:t>
      </w:r>
      <w:r w:rsidRPr="007D4DB1">
        <w:rPr>
          <w:rFonts w:asciiTheme="minorHAnsi" w:hAnsiTheme="minorHAnsi" w:cstheme="minorHAnsi"/>
          <w:sz w:val="22"/>
          <w:szCs w:val="22"/>
        </w:rPr>
        <w:t>bedingte Kohlenstoffdioxid-Emissionen basierend auf einem Kohlenstoffdioxid-Tonnenpreis von 200 Euro</w:t>
      </w:r>
      <w:r w:rsidR="00CD567D">
        <w:rPr>
          <w:rFonts w:asciiTheme="minorHAnsi" w:hAnsiTheme="minorHAnsi" w:cstheme="minorHAnsi"/>
          <w:sz w:val="22"/>
          <w:szCs w:val="22"/>
        </w:rPr>
        <w:t xml:space="preserve"> </w:t>
      </w:r>
      <w:r w:rsidR="001F2100">
        <w:rPr>
          <w:rFonts w:asciiTheme="minorHAnsi" w:hAnsiTheme="minorHAnsi" w:cstheme="minorHAnsi"/>
          <w:sz w:val="22"/>
          <w:szCs w:val="22"/>
        </w:rPr>
        <w:t>betragen</w:t>
      </w:r>
      <w:r w:rsidR="001F2100" w:rsidRPr="007D4DB1">
        <w:rPr>
          <w:rFonts w:asciiTheme="minorHAnsi" w:hAnsiTheme="minorHAnsi" w:cstheme="minorHAnsi"/>
          <w:sz w:val="22"/>
          <w:szCs w:val="22"/>
        </w:rPr>
        <w:t>. Die</w:t>
      </w:r>
      <w:r w:rsidR="00CE26D3" w:rsidRPr="007D4DB1">
        <w:rPr>
          <w:rFonts w:asciiTheme="minorHAnsi" w:hAnsiTheme="minorHAnsi" w:cstheme="minorHAnsi"/>
          <w:sz w:val="22"/>
          <w:szCs w:val="22"/>
        </w:rPr>
        <w:t xml:space="preserve"> Erlöse der Maut </w:t>
      </w:r>
      <w:r w:rsidR="00D24CD9">
        <w:rPr>
          <w:rFonts w:asciiTheme="minorHAnsi" w:hAnsiTheme="minorHAnsi" w:cstheme="minorHAnsi"/>
          <w:sz w:val="22"/>
          <w:szCs w:val="22"/>
        </w:rPr>
        <w:t>sollen</w:t>
      </w:r>
      <w:r w:rsidR="00CE26D3" w:rsidRPr="007D4DB1">
        <w:rPr>
          <w:rFonts w:asciiTheme="minorHAnsi" w:hAnsiTheme="minorHAnsi" w:cstheme="minorHAnsi"/>
          <w:sz w:val="22"/>
          <w:szCs w:val="22"/>
        </w:rPr>
        <w:t xml:space="preserve"> nach Abzug der Systemkosten </w:t>
      </w:r>
      <w:r w:rsidR="0014462E" w:rsidRPr="007D4DB1">
        <w:rPr>
          <w:rFonts w:asciiTheme="minorHAnsi" w:hAnsiTheme="minorHAnsi" w:cstheme="minorHAnsi"/>
          <w:sz w:val="22"/>
          <w:szCs w:val="22"/>
        </w:rPr>
        <w:t>nachfolgendem</w:t>
      </w:r>
      <w:r w:rsidR="00CE26D3" w:rsidRPr="007D4DB1">
        <w:rPr>
          <w:rFonts w:asciiTheme="minorHAnsi" w:hAnsiTheme="minorHAnsi" w:cstheme="minorHAnsi"/>
          <w:sz w:val="22"/>
          <w:szCs w:val="22"/>
        </w:rPr>
        <w:t xml:space="preserve"> Schlüssel </w:t>
      </w:r>
      <w:r w:rsidR="00E47722" w:rsidRPr="007D4DB1">
        <w:rPr>
          <w:rFonts w:asciiTheme="minorHAnsi" w:hAnsiTheme="minorHAnsi" w:cstheme="minorHAnsi"/>
          <w:sz w:val="22"/>
          <w:szCs w:val="22"/>
        </w:rPr>
        <w:t>verteilt</w:t>
      </w:r>
      <w:r w:rsidR="00E47722">
        <w:rPr>
          <w:rFonts w:asciiTheme="minorHAnsi" w:hAnsiTheme="minorHAnsi" w:cstheme="minorHAnsi"/>
          <w:sz w:val="22"/>
          <w:szCs w:val="22"/>
        </w:rPr>
        <w:t xml:space="preserve"> werden</w:t>
      </w:r>
      <w:r w:rsidR="00CE26D3" w:rsidRPr="007D4DB1">
        <w:rPr>
          <w:rFonts w:asciiTheme="minorHAnsi" w:hAnsiTheme="minorHAnsi" w:cstheme="minorHAnsi"/>
          <w:sz w:val="22"/>
          <w:szCs w:val="22"/>
        </w:rPr>
        <w:t>:</w:t>
      </w:r>
    </w:p>
    <w:p w14:paraId="080AED97" w14:textId="7413877A" w:rsidR="00EA499B" w:rsidRDefault="00CE26D3" w:rsidP="00820B78">
      <w:pPr>
        <w:pStyle w:val="StandardWeb"/>
        <w:numPr>
          <w:ilvl w:val="0"/>
          <w:numId w:val="14"/>
        </w:numPr>
        <w:spacing w:line="276" w:lineRule="auto"/>
        <w:rPr>
          <w:rFonts w:asciiTheme="minorHAnsi" w:hAnsiTheme="minorHAnsi" w:cstheme="minorHAnsi"/>
          <w:sz w:val="22"/>
          <w:szCs w:val="22"/>
        </w:rPr>
      </w:pPr>
      <w:r w:rsidRPr="007D4DB1">
        <w:rPr>
          <w:rFonts w:asciiTheme="minorHAnsi" w:hAnsiTheme="minorHAnsi" w:cstheme="minorHAnsi"/>
          <w:sz w:val="22"/>
          <w:szCs w:val="22"/>
        </w:rPr>
        <w:t xml:space="preserve">50 </w:t>
      </w:r>
      <w:r w:rsidR="00D24CD9">
        <w:rPr>
          <w:rFonts w:asciiTheme="minorHAnsi" w:hAnsiTheme="minorHAnsi" w:cstheme="minorHAnsi"/>
          <w:sz w:val="22"/>
          <w:szCs w:val="22"/>
        </w:rPr>
        <w:t>%</w:t>
      </w:r>
      <w:r w:rsidR="004A59DE">
        <w:rPr>
          <w:rFonts w:asciiTheme="minorHAnsi" w:hAnsiTheme="minorHAnsi" w:cstheme="minorHAnsi"/>
          <w:sz w:val="22"/>
          <w:szCs w:val="22"/>
        </w:rPr>
        <w:t xml:space="preserve"> </w:t>
      </w:r>
      <w:r w:rsidRPr="007D4DB1">
        <w:rPr>
          <w:rFonts w:asciiTheme="minorHAnsi" w:hAnsiTheme="minorHAnsi" w:cstheme="minorHAnsi"/>
          <w:sz w:val="22"/>
          <w:szCs w:val="22"/>
        </w:rPr>
        <w:t>für</w:t>
      </w:r>
      <w:r w:rsidR="001F2100">
        <w:rPr>
          <w:rFonts w:asciiTheme="minorHAnsi" w:hAnsiTheme="minorHAnsi" w:cstheme="minorHAnsi"/>
          <w:sz w:val="22"/>
          <w:szCs w:val="22"/>
        </w:rPr>
        <w:t xml:space="preserve"> </w:t>
      </w:r>
      <w:r w:rsidRPr="007D4DB1">
        <w:rPr>
          <w:rFonts w:asciiTheme="minorHAnsi" w:hAnsiTheme="minorHAnsi" w:cstheme="minorHAnsi"/>
          <w:sz w:val="22"/>
          <w:szCs w:val="22"/>
        </w:rPr>
        <w:t>Investitionen in Straßeninfrastruktu</w:t>
      </w:r>
      <w:r w:rsidR="00EA499B">
        <w:rPr>
          <w:rFonts w:asciiTheme="minorHAnsi" w:hAnsiTheme="minorHAnsi" w:cstheme="minorHAnsi"/>
          <w:sz w:val="22"/>
          <w:szCs w:val="22"/>
        </w:rPr>
        <w:t xml:space="preserve">r </w:t>
      </w:r>
    </w:p>
    <w:p w14:paraId="4553CE6B" w14:textId="55ED7EA7" w:rsidR="00EA499B" w:rsidRDefault="00CE26D3" w:rsidP="00820B78">
      <w:pPr>
        <w:pStyle w:val="StandardWeb"/>
        <w:numPr>
          <w:ilvl w:val="0"/>
          <w:numId w:val="14"/>
        </w:numPr>
        <w:spacing w:line="276" w:lineRule="auto"/>
        <w:rPr>
          <w:rFonts w:asciiTheme="minorHAnsi" w:hAnsiTheme="minorHAnsi" w:cstheme="minorHAnsi"/>
          <w:sz w:val="22"/>
          <w:szCs w:val="22"/>
        </w:rPr>
      </w:pPr>
      <w:r w:rsidRPr="00EA499B">
        <w:rPr>
          <w:rFonts w:asciiTheme="minorHAnsi" w:hAnsiTheme="minorHAnsi" w:cstheme="minorHAnsi"/>
          <w:sz w:val="22"/>
          <w:szCs w:val="22"/>
        </w:rPr>
        <w:t xml:space="preserve">38 </w:t>
      </w:r>
      <w:r w:rsidR="00D24CD9" w:rsidRPr="00EA499B">
        <w:rPr>
          <w:rFonts w:asciiTheme="minorHAnsi" w:hAnsiTheme="minorHAnsi" w:cstheme="minorHAnsi"/>
          <w:sz w:val="22"/>
          <w:szCs w:val="22"/>
        </w:rPr>
        <w:t>%</w:t>
      </w:r>
      <w:r w:rsidRPr="00EA499B">
        <w:rPr>
          <w:rFonts w:asciiTheme="minorHAnsi" w:hAnsiTheme="minorHAnsi" w:cstheme="minorHAnsi"/>
          <w:sz w:val="22"/>
          <w:szCs w:val="22"/>
        </w:rPr>
        <w:t xml:space="preserve"> </w:t>
      </w:r>
      <w:r w:rsidR="00EA499B" w:rsidRPr="00EA499B">
        <w:rPr>
          <w:rFonts w:asciiTheme="minorHAnsi" w:hAnsiTheme="minorHAnsi" w:cstheme="minorHAnsi"/>
          <w:sz w:val="22"/>
          <w:szCs w:val="22"/>
        </w:rPr>
        <w:t>für Investitionen in</w:t>
      </w:r>
      <w:r w:rsidRPr="00EA499B">
        <w:rPr>
          <w:rFonts w:asciiTheme="minorHAnsi" w:hAnsiTheme="minorHAnsi" w:cstheme="minorHAnsi"/>
          <w:sz w:val="22"/>
          <w:szCs w:val="22"/>
        </w:rPr>
        <w:t xml:space="preserve"> Schieneninfrastruktur</w:t>
      </w:r>
      <w:r w:rsidR="00EA499B" w:rsidRPr="00EA499B">
        <w:rPr>
          <w:rFonts w:asciiTheme="minorHAnsi" w:hAnsiTheme="minorHAnsi" w:cstheme="minorHAnsi"/>
          <w:sz w:val="22"/>
          <w:szCs w:val="22"/>
        </w:rPr>
        <w:t xml:space="preserve"> </w:t>
      </w:r>
    </w:p>
    <w:p w14:paraId="1AC63D3A" w14:textId="1E0802F2" w:rsidR="00CE26D3" w:rsidRPr="00EA499B" w:rsidRDefault="00CE26D3" w:rsidP="00820B78">
      <w:pPr>
        <w:pStyle w:val="StandardWeb"/>
        <w:numPr>
          <w:ilvl w:val="0"/>
          <w:numId w:val="14"/>
        </w:numPr>
        <w:spacing w:line="276" w:lineRule="auto"/>
        <w:rPr>
          <w:rFonts w:asciiTheme="minorHAnsi" w:hAnsiTheme="minorHAnsi" w:cstheme="minorHAnsi"/>
          <w:sz w:val="22"/>
          <w:szCs w:val="22"/>
        </w:rPr>
      </w:pPr>
      <w:r w:rsidRPr="00EA499B">
        <w:rPr>
          <w:rFonts w:asciiTheme="minorHAnsi" w:hAnsiTheme="minorHAnsi" w:cstheme="minorHAnsi"/>
          <w:sz w:val="22"/>
          <w:szCs w:val="22"/>
        </w:rPr>
        <w:t>12</w:t>
      </w:r>
      <w:r w:rsidR="001F2100">
        <w:rPr>
          <w:rFonts w:asciiTheme="minorHAnsi" w:hAnsiTheme="minorHAnsi" w:cstheme="minorHAnsi"/>
          <w:sz w:val="22"/>
          <w:szCs w:val="22"/>
        </w:rPr>
        <w:t xml:space="preserve"> </w:t>
      </w:r>
      <w:r w:rsidR="00D24CD9" w:rsidRPr="00EA499B">
        <w:rPr>
          <w:rFonts w:asciiTheme="minorHAnsi" w:hAnsiTheme="minorHAnsi" w:cstheme="minorHAnsi"/>
          <w:sz w:val="22"/>
          <w:szCs w:val="22"/>
        </w:rPr>
        <w:t xml:space="preserve">% </w:t>
      </w:r>
      <w:r w:rsidRPr="00EA499B">
        <w:rPr>
          <w:rFonts w:asciiTheme="minorHAnsi" w:hAnsiTheme="minorHAnsi" w:cstheme="minorHAnsi"/>
          <w:sz w:val="22"/>
          <w:szCs w:val="22"/>
        </w:rPr>
        <w:t>für Investitionen</w:t>
      </w:r>
      <w:r w:rsidR="00EA499B">
        <w:rPr>
          <w:rFonts w:asciiTheme="minorHAnsi" w:hAnsiTheme="minorHAnsi" w:cstheme="minorHAnsi"/>
          <w:sz w:val="22"/>
          <w:szCs w:val="22"/>
        </w:rPr>
        <w:t xml:space="preserve"> </w:t>
      </w:r>
      <w:r w:rsidRPr="00EA499B">
        <w:rPr>
          <w:rFonts w:asciiTheme="minorHAnsi" w:hAnsiTheme="minorHAnsi" w:cstheme="minorHAnsi"/>
          <w:sz w:val="22"/>
          <w:szCs w:val="22"/>
        </w:rPr>
        <w:t xml:space="preserve">in Wasserstraßeninfrastruktur </w:t>
      </w:r>
    </w:p>
    <w:p w14:paraId="114B242D" w14:textId="77777777" w:rsidR="001F2100" w:rsidRDefault="00D85F36" w:rsidP="00820B78">
      <w:pPr>
        <w:spacing w:before="100" w:beforeAutospacing="1" w:after="100" w:afterAutospacing="1" w:line="276" w:lineRule="auto"/>
        <w:ind w:left="360"/>
        <w:rPr>
          <w:rFonts w:eastAsia="Times New Roman" w:cstheme="minorHAnsi"/>
          <w:sz w:val="22"/>
          <w:szCs w:val="22"/>
          <w:lang w:eastAsia="de-DE"/>
        </w:rPr>
      </w:pPr>
      <w:r w:rsidRPr="00EA499B">
        <w:rPr>
          <w:rFonts w:eastAsia="Times New Roman" w:cstheme="minorHAnsi"/>
          <w:sz w:val="22"/>
          <w:szCs w:val="22"/>
          <w:lang w:eastAsia="de-DE"/>
        </w:rPr>
        <w:t>Ziel der ges</w:t>
      </w:r>
      <w:r w:rsidR="00E26688" w:rsidRPr="00EA499B">
        <w:rPr>
          <w:rFonts w:eastAsia="Times New Roman" w:cstheme="minorHAnsi"/>
          <w:sz w:val="22"/>
          <w:szCs w:val="22"/>
          <w:lang w:eastAsia="de-DE"/>
        </w:rPr>
        <w:t>e</w:t>
      </w:r>
      <w:r w:rsidRPr="00EA499B">
        <w:rPr>
          <w:rFonts w:eastAsia="Times New Roman" w:cstheme="minorHAnsi"/>
          <w:sz w:val="22"/>
          <w:szCs w:val="22"/>
          <w:lang w:eastAsia="de-DE"/>
        </w:rPr>
        <w:t>tzlichen Bemühungen ist, den fossilen Ve</w:t>
      </w:r>
      <w:r w:rsidR="0014462E" w:rsidRPr="00EA499B">
        <w:rPr>
          <w:rFonts w:eastAsia="Times New Roman" w:cstheme="minorHAnsi"/>
          <w:sz w:val="22"/>
          <w:szCs w:val="22"/>
          <w:lang w:eastAsia="de-DE"/>
        </w:rPr>
        <w:t>r</w:t>
      </w:r>
      <w:r w:rsidRPr="00EA499B">
        <w:rPr>
          <w:rFonts w:eastAsia="Times New Roman" w:cstheme="minorHAnsi"/>
          <w:sz w:val="22"/>
          <w:szCs w:val="22"/>
          <w:lang w:eastAsia="de-DE"/>
        </w:rPr>
        <w:t>brenn</w:t>
      </w:r>
      <w:r w:rsidR="00780298" w:rsidRPr="00EA499B">
        <w:rPr>
          <w:rFonts w:eastAsia="Times New Roman" w:cstheme="minorHAnsi"/>
          <w:sz w:val="22"/>
          <w:szCs w:val="22"/>
          <w:lang w:eastAsia="de-DE"/>
        </w:rPr>
        <w:t>ungs</w:t>
      </w:r>
      <w:r w:rsidRPr="00EA499B">
        <w:rPr>
          <w:rFonts w:eastAsia="Times New Roman" w:cstheme="minorHAnsi"/>
          <w:sz w:val="22"/>
          <w:szCs w:val="22"/>
          <w:lang w:eastAsia="de-DE"/>
        </w:rPr>
        <w:t>motor durch alternative Antriebsmittel wie Bio</w:t>
      </w:r>
      <w:r w:rsidR="00E26688" w:rsidRPr="00EA499B">
        <w:rPr>
          <w:rFonts w:eastAsia="Times New Roman" w:cstheme="minorHAnsi"/>
          <w:sz w:val="22"/>
          <w:szCs w:val="22"/>
          <w:lang w:eastAsia="de-DE"/>
        </w:rPr>
        <w:t>-</w:t>
      </w:r>
      <w:r w:rsidRPr="00EA499B">
        <w:rPr>
          <w:rFonts w:eastAsia="Times New Roman" w:cstheme="minorHAnsi"/>
          <w:sz w:val="22"/>
          <w:szCs w:val="22"/>
          <w:lang w:eastAsia="de-DE"/>
        </w:rPr>
        <w:t>Methan</w:t>
      </w:r>
      <w:r w:rsidR="00E26688" w:rsidRPr="00EA499B">
        <w:rPr>
          <w:rFonts w:eastAsia="Times New Roman" w:cstheme="minorHAnsi"/>
          <w:sz w:val="22"/>
          <w:szCs w:val="22"/>
          <w:lang w:eastAsia="de-DE"/>
        </w:rPr>
        <w:t xml:space="preserve">, Wasserstoff oder elektrische Antriebe </w:t>
      </w:r>
      <w:r w:rsidRPr="00EA499B">
        <w:rPr>
          <w:rFonts w:eastAsia="Times New Roman" w:cstheme="minorHAnsi"/>
          <w:sz w:val="22"/>
          <w:szCs w:val="22"/>
          <w:lang w:eastAsia="de-DE"/>
        </w:rPr>
        <w:t>zu substituieren</w:t>
      </w:r>
      <w:r w:rsidR="00E26688" w:rsidRPr="00EA499B">
        <w:rPr>
          <w:rFonts w:eastAsia="Times New Roman" w:cstheme="minorHAnsi"/>
          <w:sz w:val="22"/>
          <w:szCs w:val="22"/>
          <w:lang w:eastAsia="de-DE"/>
        </w:rPr>
        <w:t>. Das gilt für alle Verkehrsträger</w:t>
      </w:r>
      <w:r w:rsidRPr="00EA499B">
        <w:rPr>
          <w:rFonts w:eastAsia="Times New Roman" w:cstheme="minorHAnsi"/>
          <w:sz w:val="22"/>
          <w:szCs w:val="22"/>
          <w:lang w:eastAsia="de-DE"/>
        </w:rPr>
        <w:t xml:space="preserve"> </w:t>
      </w:r>
      <w:r w:rsidR="00E26688" w:rsidRPr="00EA499B">
        <w:rPr>
          <w:rFonts w:eastAsia="Times New Roman" w:cstheme="minorHAnsi"/>
          <w:sz w:val="22"/>
          <w:szCs w:val="22"/>
          <w:lang w:eastAsia="de-DE"/>
        </w:rPr>
        <w:t>und alle motorisierten Antriebe.</w:t>
      </w:r>
    </w:p>
    <w:p w14:paraId="3ABD9EAF" w14:textId="6503BEB6" w:rsidR="00780298" w:rsidRPr="001F2100" w:rsidRDefault="001F2100" w:rsidP="00730C3B">
      <w:pPr>
        <w:pStyle w:val="berschrift3"/>
        <w:ind w:firstLine="360"/>
        <w:rPr>
          <w:rFonts w:eastAsia="Times New Roman" w:cstheme="minorHAnsi"/>
          <w:sz w:val="22"/>
          <w:szCs w:val="22"/>
          <w:lang w:eastAsia="de-DE"/>
        </w:rPr>
      </w:pPr>
      <w:r w:rsidRPr="001F2100">
        <w:rPr>
          <w:rStyle w:val="berschrift2Zchn"/>
        </w:rPr>
        <w:t>3.2.</w:t>
      </w:r>
      <w:r>
        <w:rPr>
          <w:rFonts w:eastAsia="Times New Roman" w:cstheme="minorHAnsi"/>
          <w:sz w:val="22"/>
          <w:szCs w:val="22"/>
          <w:lang w:eastAsia="de-DE"/>
        </w:rPr>
        <w:t xml:space="preserve"> </w:t>
      </w:r>
      <w:r w:rsidR="00780298" w:rsidRPr="00EA499B">
        <w:rPr>
          <w:rFonts w:eastAsia="Times New Roman"/>
          <w:lang w:eastAsia="de-DE"/>
        </w:rPr>
        <w:t xml:space="preserve">Kosten des Schienengüterverkehrs </w:t>
      </w:r>
    </w:p>
    <w:p w14:paraId="2D4A6BBE" w14:textId="348ED49B" w:rsidR="001F2100" w:rsidRDefault="00D24CD9" w:rsidP="00820B78">
      <w:pPr>
        <w:spacing w:before="100" w:beforeAutospacing="1" w:after="100" w:afterAutospacing="1" w:line="276" w:lineRule="auto"/>
        <w:ind w:left="360"/>
        <w:rPr>
          <w:rFonts w:eastAsia="Times New Roman" w:cstheme="minorHAnsi"/>
          <w:sz w:val="22"/>
          <w:szCs w:val="22"/>
          <w:lang w:eastAsia="de-DE"/>
        </w:rPr>
      </w:pPr>
      <w:r w:rsidRPr="001F2100">
        <w:rPr>
          <w:rFonts w:eastAsia="Times New Roman" w:cstheme="minorHAnsi"/>
          <w:sz w:val="22"/>
          <w:szCs w:val="22"/>
          <w:lang w:eastAsia="de-DE"/>
        </w:rPr>
        <w:t>Derzeit sind</w:t>
      </w:r>
      <w:r w:rsidR="00780298" w:rsidRPr="001F2100">
        <w:rPr>
          <w:rFonts w:eastAsia="Times New Roman" w:cstheme="minorHAnsi"/>
          <w:sz w:val="22"/>
          <w:szCs w:val="22"/>
          <w:lang w:eastAsia="de-DE"/>
        </w:rPr>
        <w:t xml:space="preserve"> die Transportkosten im Schienengüterverkehr </w:t>
      </w:r>
      <w:r w:rsidRPr="001F2100">
        <w:rPr>
          <w:rFonts w:eastAsia="Times New Roman" w:cstheme="minorHAnsi"/>
          <w:sz w:val="22"/>
          <w:szCs w:val="22"/>
          <w:lang w:eastAsia="de-DE"/>
        </w:rPr>
        <w:t xml:space="preserve">durch den höheren Personalaufwand </w:t>
      </w:r>
      <w:r w:rsidR="001F2100" w:rsidRPr="001F2100">
        <w:rPr>
          <w:rFonts w:eastAsia="Times New Roman" w:cstheme="minorHAnsi"/>
          <w:sz w:val="22"/>
          <w:szCs w:val="22"/>
          <w:lang w:eastAsia="de-DE"/>
        </w:rPr>
        <w:t>etwas</w:t>
      </w:r>
      <w:r w:rsidR="001F2100">
        <w:rPr>
          <w:rFonts w:eastAsia="Times New Roman" w:cstheme="minorHAnsi"/>
          <w:sz w:val="22"/>
          <w:szCs w:val="22"/>
          <w:lang w:eastAsia="de-DE"/>
        </w:rPr>
        <w:t xml:space="preserve"> </w:t>
      </w:r>
      <w:r w:rsidR="001F2100" w:rsidRPr="001F2100">
        <w:rPr>
          <w:rFonts w:eastAsia="Times New Roman" w:cstheme="minorHAnsi"/>
          <w:sz w:val="22"/>
          <w:szCs w:val="22"/>
          <w:lang w:eastAsia="de-DE"/>
        </w:rPr>
        <w:t>höher</w:t>
      </w:r>
      <w:r w:rsidR="00780298" w:rsidRPr="001F2100">
        <w:rPr>
          <w:rFonts w:eastAsia="Times New Roman" w:cstheme="minorHAnsi"/>
          <w:sz w:val="22"/>
          <w:szCs w:val="22"/>
          <w:lang w:eastAsia="de-DE"/>
        </w:rPr>
        <w:t xml:space="preserve"> als der Straßengüterverkehr</w:t>
      </w:r>
      <w:r w:rsidR="001F2100">
        <w:rPr>
          <w:rFonts w:eastAsia="Times New Roman" w:cstheme="minorHAnsi"/>
          <w:sz w:val="22"/>
          <w:szCs w:val="22"/>
          <w:lang w:eastAsia="de-DE"/>
        </w:rPr>
        <w:t xml:space="preserve">. </w:t>
      </w:r>
      <w:r w:rsidR="00780298" w:rsidRPr="001F2100">
        <w:rPr>
          <w:rFonts w:eastAsia="Times New Roman" w:cstheme="minorHAnsi"/>
          <w:sz w:val="22"/>
          <w:szCs w:val="22"/>
          <w:lang w:eastAsia="de-DE"/>
        </w:rPr>
        <w:t xml:space="preserve">Der Verkehrsträger Schiene wird weiter an Bedeutung gewinnen und die Transportmenge wird weiter anwachsen. Dies ist jedoch als Folge des zusätzlichen </w:t>
      </w:r>
    </w:p>
    <w:p w14:paraId="48CD9DE2" w14:textId="6F871C02" w:rsidR="001F2100" w:rsidRPr="001F2100" w:rsidRDefault="00780298" w:rsidP="00820B78">
      <w:pPr>
        <w:spacing w:before="100" w:beforeAutospacing="1" w:after="100" w:afterAutospacing="1" w:line="276" w:lineRule="auto"/>
        <w:ind w:left="360"/>
        <w:rPr>
          <w:rFonts w:eastAsia="Times New Roman" w:cstheme="minorHAnsi"/>
          <w:i/>
          <w:iCs/>
          <w:sz w:val="22"/>
          <w:szCs w:val="22"/>
          <w:lang w:eastAsia="de-DE"/>
        </w:rPr>
      </w:pPr>
      <w:r w:rsidRPr="001F2100">
        <w:rPr>
          <w:rFonts w:eastAsia="Times New Roman" w:cstheme="minorHAnsi"/>
          <w:sz w:val="22"/>
          <w:szCs w:val="22"/>
          <w:lang w:eastAsia="de-DE"/>
        </w:rPr>
        <w:t xml:space="preserve">Transportbedarfs und der weiteren Entlastung des Straßengüterverkehrs im Fernbereich zu sehen. Eine nennenswerte Verschiebung der Marktanteile zugunsten der Schiene hingegen ist nicht zu erwarten, weil die Anforderungen an die </w:t>
      </w:r>
    </w:p>
    <w:p w14:paraId="4FA7F6B5" w14:textId="77777777" w:rsidR="001F2100" w:rsidRDefault="00780298" w:rsidP="00820B78">
      <w:pPr>
        <w:spacing w:before="100" w:beforeAutospacing="1" w:after="100" w:afterAutospacing="1" w:line="276" w:lineRule="auto"/>
        <w:ind w:left="360"/>
        <w:rPr>
          <w:rFonts w:eastAsia="Times New Roman" w:cstheme="minorHAnsi"/>
          <w:sz w:val="22"/>
          <w:szCs w:val="22"/>
          <w:lang w:eastAsia="de-DE"/>
        </w:rPr>
      </w:pPr>
      <w:r w:rsidRPr="001F2100">
        <w:rPr>
          <w:rFonts w:eastAsia="Times New Roman" w:cstheme="minorHAnsi"/>
          <w:sz w:val="22"/>
          <w:szCs w:val="22"/>
          <w:lang w:eastAsia="de-DE"/>
        </w:rPr>
        <w:t xml:space="preserve">Infrastruktur ungleich aufwändiger sind als im Fernstraßennetz. Eine weitere Verbesserung der Transportleistung wird über verkehrslogistische Optimierungsprozesse erreicht werden können, die notwendigerweise die Binnenschifffahrt einbeziehen muss. </w:t>
      </w:r>
    </w:p>
    <w:p w14:paraId="037ED7B6" w14:textId="00C36FAF" w:rsidR="00C634D1" w:rsidRPr="001F2100" w:rsidRDefault="001F2100" w:rsidP="00730C3B">
      <w:pPr>
        <w:pStyle w:val="berschrift3"/>
        <w:ind w:firstLine="360"/>
        <w:rPr>
          <w:rFonts w:eastAsia="Times New Roman" w:cstheme="minorHAnsi"/>
          <w:sz w:val="22"/>
          <w:szCs w:val="22"/>
          <w:lang w:eastAsia="de-DE"/>
        </w:rPr>
      </w:pPr>
      <w:r w:rsidRPr="00731756">
        <w:rPr>
          <w:rFonts w:eastAsia="Times New Roman" w:cstheme="minorHAnsi"/>
          <w:lang w:eastAsia="de-DE"/>
        </w:rPr>
        <w:t>3.3.</w:t>
      </w:r>
      <w:r>
        <w:rPr>
          <w:rFonts w:eastAsia="Times New Roman" w:cstheme="minorHAnsi"/>
          <w:sz w:val="22"/>
          <w:szCs w:val="22"/>
          <w:lang w:eastAsia="de-DE"/>
        </w:rPr>
        <w:t xml:space="preserve"> </w:t>
      </w:r>
      <w:r w:rsidR="00C634D1" w:rsidRPr="0013097B">
        <w:rPr>
          <w:rFonts w:eastAsia="Times New Roman"/>
          <w:lang w:eastAsia="de-DE"/>
        </w:rPr>
        <w:t>Kosten der Binnenschifffahrt</w:t>
      </w:r>
    </w:p>
    <w:p w14:paraId="689DADA1" w14:textId="7DE5FAC8" w:rsidR="00C634D1" w:rsidRPr="001F2100" w:rsidRDefault="00C634D1" w:rsidP="00820B78">
      <w:pPr>
        <w:spacing w:before="100" w:beforeAutospacing="1" w:after="100" w:afterAutospacing="1" w:line="276" w:lineRule="auto"/>
        <w:ind w:left="360"/>
        <w:rPr>
          <w:rFonts w:eastAsia="Times New Roman" w:cstheme="minorHAnsi"/>
          <w:sz w:val="22"/>
          <w:szCs w:val="22"/>
          <w:lang w:eastAsia="de-DE"/>
        </w:rPr>
      </w:pPr>
      <w:r w:rsidRPr="001F2100">
        <w:rPr>
          <w:rFonts w:eastAsia="Times New Roman" w:cstheme="minorHAnsi"/>
          <w:sz w:val="22"/>
          <w:szCs w:val="22"/>
          <w:lang w:eastAsia="de-DE"/>
        </w:rPr>
        <w:t>Gegenüber den Verkehrsträgern auf Straße oder Schiene ist die Binnenschifffahrt innerhalb Europas die wirtschaftlichste Transportmöglichkeit</w:t>
      </w:r>
      <w:r w:rsidR="0013097B">
        <w:rPr>
          <w:rFonts w:eastAsia="Times New Roman" w:cstheme="minorHAnsi"/>
          <w:sz w:val="22"/>
          <w:szCs w:val="22"/>
          <w:lang w:eastAsia="de-DE"/>
        </w:rPr>
        <w:t>. Die Personalkosten sind deutlich geringer (Besatzungsgröße) und d</w:t>
      </w:r>
      <w:r w:rsidRPr="001F2100">
        <w:rPr>
          <w:rFonts w:eastAsia="Times New Roman" w:cstheme="minorHAnsi"/>
          <w:sz w:val="22"/>
          <w:szCs w:val="22"/>
          <w:lang w:eastAsia="de-DE"/>
        </w:rPr>
        <w:t>er Energieverbrauch</w:t>
      </w:r>
      <w:r w:rsidR="0013097B">
        <w:rPr>
          <w:rFonts w:eastAsia="Times New Roman" w:cstheme="minorHAnsi"/>
          <w:sz w:val="22"/>
          <w:szCs w:val="22"/>
          <w:lang w:eastAsia="de-DE"/>
        </w:rPr>
        <w:t xml:space="preserve"> beträgt</w:t>
      </w:r>
      <w:r w:rsidRPr="001F2100">
        <w:rPr>
          <w:rFonts w:eastAsia="Times New Roman" w:cstheme="minorHAnsi"/>
          <w:sz w:val="22"/>
          <w:szCs w:val="22"/>
          <w:lang w:eastAsia="de-DE"/>
        </w:rPr>
        <w:t xml:space="preserve"> </w:t>
      </w:r>
      <w:r w:rsidR="001F2100">
        <w:rPr>
          <w:rFonts w:eastAsia="Times New Roman" w:cstheme="minorHAnsi"/>
          <w:sz w:val="22"/>
          <w:szCs w:val="22"/>
          <w:lang w:eastAsia="de-DE"/>
        </w:rPr>
        <w:t>(</w:t>
      </w:r>
      <w:r w:rsidRPr="001F2100">
        <w:rPr>
          <w:rFonts w:eastAsia="Times New Roman" w:cstheme="minorHAnsi"/>
          <w:sz w:val="22"/>
          <w:szCs w:val="22"/>
          <w:lang w:eastAsia="de-DE"/>
        </w:rPr>
        <w:t xml:space="preserve">gemessen am fossilen Kraftstoffverbrauch) </w:t>
      </w:r>
      <w:r w:rsidR="001F2100">
        <w:rPr>
          <w:rFonts w:eastAsia="Times New Roman" w:cstheme="minorHAnsi"/>
          <w:sz w:val="22"/>
          <w:szCs w:val="22"/>
          <w:lang w:eastAsia="de-DE"/>
        </w:rPr>
        <w:t>f</w:t>
      </w:r>
      <w:r w:rsidRPr="001F2100">
        <w:rPr>
          <w:rFonts w:eastAsia="Times New Roman" w:cstheme="minorHAnsi"/>
          <w:sz w:val="22"/>
          <w:szCs w:val="22"/>
          <w:lang w:eastAsia="de-DE"/>
        </w:rPr>
        <w:t xml:space="preserve">ür 100 Tonnenkilometer bei einem LKW bei 4,1 Litern, bei der Bahn bei 1,7 Litern und bei einem Binnenschiff bei 1,3 Litern. Das sind klare Kostenvorteile, selbst in der Substituierung des Diesels durch alternative Kraftstoffe, die den Erhalt und sogar die Ausweitung der Binnenschifffahrt in den kommenden Jahrzehnten sehr wahrscheinlich machen. </w:t>
      </w:r>
    </w:p>
    <w:p w14:paraId="6516E37F" w14:textId="3E6A6586" w:rsidR="00207398" w:rsidRPr="00730C3B" w:rsidRDefault="001D2350" w:rsidP="00730C3B">
      <w:pPr>
        <w:pStyle w:val="berschrift2"/>
        <w:ind w:firstLine="360"/>
      </w:pPr>
      <w:r w:rsidRPr="00730C3B">
        <w:t xml:space="preserve">4. </w:t>
      </w:r>
      <w:r w:rsidR="00CE26D3" w:rsidRPr="00730C3B">
        <w:t>Nicht nur verlagern, sondern auch vermeiden</w:t>
      </w:r>
    </w:p>
    <w:p w14:paraId="0300FE37" w14:textId="7C7DBD7D" w:rsidR="00934D90" w:rsidRPr="00820B78" w:rsidRDefault="00CE26D3" w:rsidP="00820B78">
      <w:pPr>
        <w:spacing w:before="100" w:beforeAutospacing="1" w:after="100" w:afterAutospacing="1" w:line="276" w:lineRule="auto"/>
        <w:ind w:left="360"/>
        <w:rPr>
          <w:rFonts w:eastAsia="Times New Roman" w:cstheme="minorHAnsi"/>
          <w:sz w:val="22"/>
          <w:szCs w:val="22"/>
          <w:lang w:eastAsia="de-DE"/>
        </w:rPr>
      </w:pPr>
      <w:r w:rsidRPr="001F2100">
        <w:rPr>
          <w:rFonts w:eastAsia="Times New Roman" w:cstheme="minorHAnsi"/>
          <w:sz w:val="22"/>
          <w:szCs w:val="22"/>
          <w:lang w:eastAsia="de-DE"/>
        </w:rPr>
        <w:t>So wichtig die Verlagerung von Transporten von der Straße auf die Schiene</w:t>
      </w:r>
      <w:r w:rsidR="00E26688" w:rsidRPr="001F2100">
        <w:rPr>
          <w:rFonts w:eastAsia="Times New Roman" w:cstheme="minorHAnsi"/>
          <w:sz w:val="22"/>
          <w:szCs w:val="22"/>
          <w:lang w:eastAsia="de-DE"/>
        </w:rPr>
        <w:t xml:space="preserve"> bzw. auf das Binnenschiff</w:t>
      </w:r>
      <w:r w:rsidRPr="001F2100">
        <w:rPr>
          <w:rFonts w:eastAsia="Times New Roman" w:cstheme="minorHAnsi"/>
          <w:sz w:val="22"/>
          <w:szCs w:val="22"/>
          <w:lang w:eastAsia="de-DE"/>
        </w:rPr>
        <w:t xml:space="preserve"> auch sein mag</w:t>
      </w:r>
      <w:r w:rsidR="000C4C56">
        <w:rPr>
          <w:rFonts w:eastAsia="Times New Roman" w:cstheme="minorHAnsi"/>
          <w:sz w:val="22"/>
          <w:szCs w:val="22"/>
          <w:lang w:eastAsia="de-DE"/>
        </w:rPr>
        <w:t xml:space="preserve">, </w:t>
      </w:r>
      <w:r w:rsidRPr="001F2100">
        <w:rPr>
          <w:rFonts w:eastAsia="Times New Roman" w:cstheme="minorHAnsi"/>
          <w:sz w:val="22"/>
          <w:szCs w:val="22"/>
          <w:lang w:eastAsia="de-DE"/>
        </w:rPr>
        <w:t xml:space="preserve">sie wird die Umweltauswirkungen im Güterverkehr nur teilweise </w:t>
      </w:r>
      <w:r w:rsidRPr="001F2100">
        <w:rPr>
          <w:rFonts w:eastAsia="Times New Roman" w:cstheme="minorHAnsi"/>
          <w:sz w:val="22"/>
          <w:szCs w:val="22"/>
          <w:lang w:eastAsia="de-DE"/>
        </w:rPr>
        <w:lastRenderedPageBreak/>
        <w:t xml:space="preserve">einschränken können, da </w:t>
      </w:r>
      <w:r w:rsidR="00D25010" w:rsidRPr="001F2100">
        <w:rPr>
          <w:rFonts w:eastAsia="Times New Roman" w:cstheme="minorHAnsi"/>
          <w:sz w:val="22"/>
          <w:szCs w:val="22"/>
          <w:lang w:eastAsia="de-DE"/>
        </w:rPr>
        <w:t xml:space="preserve">auch </w:t>
      </w:r>
      <w:r w:rsidRPr="001F2100">
        <w:rPr>
          <w:rFonts w:eastAsia="Times New Roman" w:cstheme="minorHAnsi"/>
          <w:sz w:val="22"/>
          <w:szCs w:val="22"/>
          <w:lang w:eastAsia="de-DE"/>
        </w:rPr>
        <w:t xml:space="preserve">Schienen- und Binnenschifffahrtsverkehr Schadstoffe und Lärm erzeugt und die dazu notwendige Infrastruktur Landschaften zerstört. </w:t>
      </w:r>
      <w:r w:rsidR="00CD567D" w:rsidRPr="001F2100">
        <w:rPr>
          <w:rFonts w:eastAsia="Times New Roman" w:cstheme="minorHAnsi"/>
          <w:sz w:val="22"/>
          <w:szCs w:val="22"/>
          <w:lang w:eastAsia="de-DE"/>
        </w:rPr>
        <w:t>Schon allein aus Kapazitätsgründen wird das große Transportaufkommen auch in der Zukunft nicht vollstä</w:t>
      </w:r>
      <w:r w:rsidR="00E26688" w:rsidRPr="001F2100">
        <w:rPr>
          <w:rFonts w:eastAsia="Times New Roman" w:cstheme="minorHAnsi"/>
          <w:sz w:val="22"/>
          <w:szCs w:val="22"/>
          <w:lang w:eastAsia="de-DE"/>
        </w:rPr>
        <w:t>n</w:t>
      </w:r>
      <w:r w:rsidR="00CD567D" w:rsidRPr="001F2100">
        <w:rPr>
          <w:rFonts w:eastAsia="Times New Roman" w:cstheme="minorHAnsi"/>
          <w:sz w:val="22"/>
          <w:szCs w:val="22"/>
          <w:lang w:eastAsia="de-DE"/>
        </w:rPr>
        <w:t xml:space="preserve">dig auf dem Schienen- oder Wasserweg transportiert werden können. Der LKW wird </w:t>
      </w:r>
      <w:r w:rsidR="007440EE" w:rsidRPr="001F2100">
        <w:rPr>
          <w:rFonts w:eastAsia="Times New Roman" w:cstheme="minorHAnsi"/>
          <w:sz w:val="22"/>
          <w:szCs w:val="22"/>
          <w:lang w:eastAsia="de-DE"/>
        </w:rPr>
        <w:t xml:space="preserve">allein </w:t>
      </w:r>
      <w:r w:rsidR="00CD567D" w:rsidRPr="001F2100">
        <w:rPr>
          <w:rFonts w:eastAsia="Times New Roman" w:cstheme="minorHAnsi"/>
          <w:sz w:val="22"/>
          <w:szCs w:val="22"/>
          <w:lang w:eastAsia="de-DE"/>
        </w:rPr>
        <w:t>für die kleinteilige Verteilung zum Kunden</w:t>
      </w:r>
      <w:r w:rsidR="007440EE" w:rsidRPr="001F2100">
        <w:rPr>
          <w:rFonts w:eastAsia="Times New Roman" w:cstheme="minorHAnsi"/>
          <w:sz w:val="22"/>
          <w:szCs w:val="22"/>
          <w:lang w:eastAsia="de-DE"/>
        </w:rPr>
        <w:t xml:space="preserve"> unentbehrlich sein. </w:t>
      </w:r>
      <w:r w:rsidRPr="001F2100">
        <w:rPr>
          <w:rFonts w:eastAsia="Times New Roman" w:cstheme="minorHAnsi"/>
          <w:sz w:val="22"/>
          <w:szCs w:val="22"/>
          <w:lang w:eastAsia="de-DE"/>
        </w:rPr>
        <w:br/>
      </w:r>
      <w:r w:rsidRPr="001F2100">
        <w:rPr>
          <w:rFonts w:eastAsia="Times New Roman" w:cstheme="minorHAnsi"/>
          <w:sz w:val="22"/>
          <w:szCs w:val="22"/>
          <w:lang w:eastAsia="de-DE"/>
        </w:rPr>
        <w:br/>
      </w:r>
      <w:r w:rsidR="007440EE" w:rsidRPr="001F2100">
        <w:rPr>
          <w:rFonts w:eastAsia="Times New Roman" w:cstheme="minorHAnsi"/>
          <w:sz w:val="22"/>
          <w:szCs w:val="22"/>
          <w:lang w:eastAsia="de-DE"/>
        </w:rPr>
        <w:t xml:space="preserve">Das größte Potenzial zur Reduzierung der Umweltbelastungen im Güterverkehr ist die Vermeidung nicht notwendiger Transporte. Die </w:t>
      </w:r>
      <w:r w:rsidRPr="001F2100">
        <w:rPr>
          <w:rFonts w:eastAsia="Times New Roman" w:cstheme="minorHAnsi"/>
          <w:sz w:val="22"/>
          <w:szCs w:val="22"/>
          <w:lang w:eastAsia="de-DE"/>
        </w:rPr>
        <w:t>LKW-</w:t>
      </w:r>
      <w:r w:rsidR="007440EE" w:rsidRPr="001F2100">
        <w:rPr>
          <w:rFonts w:eastAsia="Times New Roman" w:cstheme="minorHAnsi"/>
          <w:sz w:val="22"/>
          <w:szCs w:val="22"/>
          <w:lang w:eastAsia="de-DE"/>
        </w:rPr>
        <w:t>Kohorten</w:t>
      </w:r>
      <w:r w:rsidRPr="001F2100">
        <w:rPr>
          <w:rFonts w:eastAsia="Times New Roman" w:cstheme="minorHAnsi"/>
          <w:sz w:val="22"/>
          <w:szCs w:val="22"/>
          <w:lang w:eastAsia="de-DE"/>
        </w:rPr>
        <w:t xml:space="preserve"> </w:t>
      </w:r>
      <w:r w:rsidR="007440EE" w:rsidRPr="001F2100">
        <w:rPr>
          <w:rFonts w:eastAsia="Times New Roman" w:cstheme="minorHAnsi"/>
          <w:sz w:val="22"/>
          <w:szCs w:val="22"/>
          <w:lang w:eastAsia="de-DE"/>
        </w:rPr>
        <w:t>befahren nur deshalb unsere Wege</w:t>
      </w:r>
      <w:r w:rsidRPr="001F2100">
        <w:rPr>
          <w:rFonts w:eastAsia="Times New Roman" w:cstheme="minorHAnsi"/>
          <w:sz w:val="22"/>
          <w:szCs w:val="22"/>
          <w:lang w:eastAsia="de-DE"/>
        </w:rPr>
        <w:t xml:space="preserve">, weil </w:t>
      </w:r>
      <w:r w:rsidR="007440EE" w:rsidRPr="001F2100">
        <w:rPr>
          <w:rFonts w:eastAsia="Times New Roman" w:cstheme="minorHAnsi"/>
          <w:sz w:val="22"/>
          <w:szCs w:val="22"/>
          <w:lang w:eastAsia="de-DE"/>
        </w:rPr>
        <w:t xml:space="preserve">wir zur Befriedigung unserer Bedürfnisse Güter zu Niedrigpreisen aus dem </w:t>
      </w:r>
      <w:r w:rsidRPr="001F2100">
        <w:rPr>
          <w:rFonts w:eastAsia="Times New Roman" w:cstheme="minorHAnsi"/>
          <w:sz w:val="22"/>
          <w:szCs w:val="22"/>
          <w:lang w:eastAsia="de-DE"/>
        </w:rPr>
        <w:t xml:space="preserve">großen Warenangebot aus allen Teilen der Welt </w:t>
      </w:r>
      <w:r w:rsidR="007440EE" w:rsidRPr="001F2100">
        <w:rPr>
          <w:rFonts w:eastAsia="Times New Roman" w:cstheme="minorHAnsi"/>
          <w:sz w:val="22"/>
          <w:szCs w:val="22"/>
          <w:lang w:eastAsia="de-DE"/>
        </w:rPr>
        <w:t>verlangen</w:t>
      </w:r>
      <w:r w:rsidRPr="001F2100">
        <w:rPr>
          <w:rFonts w:eastAsia="Times New Roman" w:cstheme="minorHAnsi"/>
          <w:sz w:val="22"/>
          <w:szCs w:val="22"/>
          <w:lang w:eastAsia="de-DE"/>
        </w:rPr>
        <w:t xml:space="preserve">. Bekleidung aus Asien, Früchte aus Spanien, Wein aus Australien, Wasser aus Südfrankreich. Im </w:t>
      </w:r>
      <w:r w:rsidR="00AE632D" w:rsidRPr="001F2100">
        <w:rPr>
          <w:rFonts w:eastAsia="Times New Roman" w:cstheme="minorHAnsi"/>
          <w:sz w:val="22"/>
          <w:szCs w:val="22"/>
          <w:lang w:eastAsia="de-DE"/>
        </w:rPr>
        <w:t>Berliner</w:t>
      </w:r>
      <w:r w:rsidRPr="001F2100">
        <w:rPr>
          <w:rFonts w:eastAsia="Times New Roman" w:cstheme="minorHAnsi"/>
          <w:sz w:val="22"/>
          <w:szCs w:val="22"/>
          <w:lang w:eastAsia="de-DE"/>
        </w:rPr>
        <w:t xml:space="preserve"> Supermarkt gibt es Milch aus Bayern, während in München Milch aus </w:t>
      </w:r>
      <w:r w:rsidR="00AE632D" w:rsidRPr="001F2100">
        <w:rPr>
          <w:rFonts w:eastAsia="Times New Roman" w:cstheme="minorHAnsi"/>
          <w:sz w:val="22"/>
          <w:szCs w:val="22"/>
          <w:lang w:eastAsia="de-DE"/>
        </w:rPr>
        <w:t>Mecklenburg-Vorpommern</w:t>
      </w:r>
      <w:r w:rsidRPr="001F2100">
        <w:rPr>
          <w:rFonts w:eastAsia="Times New Roman" w:cstheme="minorHAnsi"/>
          <w:sz w:val="22"/>
          <w:szCs w:val="22"/>
          <w:lang w:eastAsia="de-DE"/>
        </w:rPr>
        <w:t xml:space="preserve"> verkauft wird. Wir müssen uns immer wieder verdeutlichen, dass hinter</w:t>
      </w:r>
      <w:r w:rsidR="00934D90">
        <w:rPr>
          <w:rFonts w:eastAsia="Times New Roman" w:cstheme="minorHAnsi"/>
          <w:sz w:val="22"/>
          <w:szCs w:val="22"/>
          <w:lang w:eastAsia="de-DE"/>
        </w:rPr>
        <w:t xml:space="preserve"> </w:t>
      </w:r>
      <w:r w:rsidRPr="001F2100">
        <w:rPr>
          <w:rFonts w:eastAsia="Times New Roman" w:cstheme="minorHAnsi"/>
          <w:sz w:val="22"/>
          <w:szCs w:val="22"/>
          <w:lang w:eastAsia="de-DE"/>
        </w:rPr>
        <w:t xml:space="preserve">jedem Produkt eine Transportleistung und damit ein Energieverbrauch </w:t>
      </w:r>
      <w:r w:rsidR="00934D90" w:rsidRPr="001F2100">
        <w:rPr>
          <w:rFonts w:eastAsia="Times New Roman" w:cstheme="minorHAnsi"/>
          <w:sz w:val="22"/>
          <w:szCs w:val="22"/>
          <w:lang w:eastAsia="de-DE"/>
        </w:rPr>
        <w:t>steht</w:t>
      </w:r>
      <w:r w:rsidR="00934D90">
        <w:rPr>
          <w:rFonts w:eastAsia="Times New Roman" w:cstheme="minorHAnsi"/>
          <w:sz w:val="22"/>
          <w:szCs w:val="22"/>
          <w:lang w:eastAsia="de-DE"/>
        </w:rPr>
        <w:t>.</w:t>
      </w:r>
      <w:r w:rsidR="00934D90" w:rsidRPr="001F2100">
        <w:rPr>
          <w:rFonts w:eastAsia="Times New Roman" w:cstheme="minorHAnsi"/>
          <w:sz w:val="22"/>
          <w:szCs w:val="22"/>
          <w:lang w:eastAsia="de-DE"/>
        </w:rPr>
        <w:t xml:space="preserve"> Allein</w:t>
      </w:r>
      <w:r w:rsidRPr="001F2100">
        <w:rPr>
          <w:rFonts w:eastAsia="Times New Roman" w:cstheme="minorHAnsi"/>
          <w:sz w:val="22"/>
          <w:szCs w:val="22"/>
          <w:lang w:eastAsia="de-DE"/>
        </w:rPr>
        <w:t xml:space="preserve"> in Deutschland stieg die durchschnittliche Transportentfernung im gewerblichen Straßengüterverkehr zwischen</w:t>
      </w:r>
      <w:r w:rsidR="00207398" w:rsidRPr="001F2100">
        <w:rPr>
          <w:rFonts w:eastAsia="Times New Roman" w:cstheme="minorHAnsi"/>
          <w:sz w:val="22"/>
          <w:szCs w:val="22"/>
          <w:lang w:eastAsia="de-DE"/>
        </w:rPr>
        <w:t xml:space="preserve"> 2009</w:t>
      </w:r>
      <w:r w:rsidRPr="001F2100">
        <w:rPr>
          <w:rFonts w:eastAsia="Times New Roman" w:cstheme="minorHAnsi"/>
          <w:sz w:val="22"/>
          <w:szCs w:val="22"/>
          <w:lang w:eastAsia="de-DE"/>
        </w:rPr>
        <w:t xml:space="preserve"> und 20</w:t>
      </w:r>
      <w:r w:rsidR="00207398" w:rsidRPr="001F2100">
        <w:rPr>
          <w:rFonts w:eastAsia="Times New Roman" w:cstheme="minorHAnsi"/>
          <w:sz w:val="22"/>
          <w:szCs w:val="22"/>
          <w:lang w:eastAsia="de-DE"/>
        </w:rPr>
        <w:t xml:space="preserve">19 </w:t>
      </w:r>
      <w:r w:rsidRPr="001F2100">
        <w:rPr>
          <w:rFonts w:eastAsia="Times New Roman" w:cstheme="minorHAnsi"/>
          <w:sz w:val="22"/>
          <w:szCs w:val="22"/>
          <w:lang w:eastAsia="de-DE"/>
        </w:rPr>
        <w:t>um etwa 30 Prozent - von rund 88 km auf 115 km pro Fahr</w:t>
      </w:r>
      <w:r w:rsidRPr="000C4C56">
        <w:rPr>
          <w:rFonts w:eastAsia="Times New Roman" w:cstheme="minorHAnsi"/>
          <w:lang w:eastAsia="de-DE"/>
        </w:rPr>
        <w:t xml:space="preserve">t. </w:t>
      </w:r>
    </w:p>
    <w:p w14:paraId="24676949" w14:textId="510346D4" w:rsidR="0043206A" w:rsidRPr="00934D90" w:rsidRDefault="00934D90" w:rsidP="00820B78">
      <w:pPr>
        <w:pStyle w:val="berschrift2"/>
        <w:ind w:firstLine="360"/>
        <w:rPr>
          <w:rFonts w:asciiTheme="minorHAnsi" w:eastAsia="Times New Roman" w:hAnsiTheme="minorHAnsi" w:cstheme="minorHAnsi"/>
          <w:sz w:val="22"/>
          <w:szCs w:val="22"/>
          <w:lang w:eastAsia="de-DE"/>
        </w:rPr>
      </w:pPr>
      <w:r>
        <w:rPr>
          <w:rFonts w:eastAsia="Times New Roman"/>
          <w:lang w:eastAsia="de-DE"/>
        </w:rPr>
        <w:t xml:space="preserve">5. </w:t>
      </w:r>
      <w:r w:rsidR="00814B71" w:rsidRPr="00934D90">
        <w:rPr>
          <w:rFonts w:eastAsia="Times New Roman"/>
          <w:lang w:eastAsia="de-DE"/>
        </w:rPr>
        <w:t>Die Perspektiven der Binnenschifffahrt</w:t>
      </w:r>
    </w:p>
    <w:p w14:paraId="187B703A" w14:textId="1265DC0D" w:rsidR="00640734" w:rsidRPr="00E47722" w:rsidRDefault="00640734" w:rsidP="00820B78">
      <w:pPr>
        <w:pStyle w:val="berschrift2"/>
        <w:ind w:left="360"/>
        <w:rPr>
          <w:rStyle w:val="berschrift3Zchn"/>
        </w:rPr>
      </w:pPr>
      <w:r w:rsidRPr="00E47722">
        <w:rPr>
          <w:rStyle w:val="berschrift3Zchn"/>
        </w:rPr>
        <w:t>5.1.</w:t>
      </w:r>
      <w:r w:rsidRPr="0043206A">
        <w:rPr>
          <w:rFonts w:eastAsia="Times New Roman"/>
          <w:lang w:eastAsia="de-DE"/>
        </w:rPr>
        <w:t xml:space="preserve"> </w:t>
      </w:r>
      <w:r w:rsidRPr="00E47722">
        <w:rPr>
          <w:rStyle w:val="berschrift3Zchn"/>
        </w:rPr>
        <w:t>Ökologische Vorteile in einem übergreifenden Mobilitätskonzept</w:t>
      </w:r>
    </w:p>
    <w:p w14:paraId="7AE0504D" w14:textId="6B0EDF4D" w:rsidR="004849E7" w:rsidRPr="00E47722" w:rsidRDefault="00814B71" w:rsidP="00820B78">
      <w:pPr>
        <w:spacing w:before="100" w:beforeAutospacing="1" w:after="100" w:afterAutospacing="1" w:line="276" w:lineRule="auto"/>
        <w:ind w:left="360"/>
        <w:rPr>
          <w:rFonts w:eastAsia="Times New Roman" w:cstheme="minorHAnsi"/>
          <w:sz w:val="22"/>
          <w:szCs w:val="22"/>
          <w:lang w:eastAsia="de-DE"/>
        </w:rPr>
      </w:pPr>
      <w:r w:rsidRPr="00E47722">
        <w:rPr>
          <w:rFonts w:eastAsia="Times New Roman" w:cstheme="minorHAnsi"/>
          <w:sz w:val="22"/>
          <w:szCs w:val="22"/>
          <w:lang w:eastAsia="de-DE"/>
        </w:rPr>
        <w:t>Mit dem Begriff Binnenschifffahrt wird die Schifffahrt auf Flüsse</w:t>
      </w:r>
      <w:r w:rsidR="003B5600" w:rsidRPr="00E47722">
        <w:rPr>
          <w:rFonts w:eastAsia="Times New Roman" w:cstheme="minorHAnsi"/>
          <w:sz w:val="22"/>
          <w:szCs w:val="22"/>
          <w:lang w:eastAsia="de-DE"/>
        </w:rPr>
        <w:t>n</w:t>
      </w:r>
      <w:r w:rsidRPr="00E47722">
        <w:rPr>
          <w:rFonts w:eastAsia="Times New Roman" w:cstheme="minorHAnsi"/>
          <w:sz w:val="22"/>
          <w:szCs w:val="22"/>
          <w:lang w:eastAsia="de-DE"/>
        </w:rPr>
        <w:t>, Kanäle</w:t>
      </w:r>
      <w:r w:rsidR="003B5600" w:rsidRPr="00E47722">
        <w:rPr>
          <w:rFonts w:eastAsia="Times New Roman" w:cstheme="minorHAnsi"/>
          <w:sz w:val="22"/>
          <w:szCs w:val="22"/>
          <w:lang w:eastAsia="de-DE"/>
        </w:rPr>
        <w:t>n</w:t>
      </w:r>
      <w:r w:rsidRPr="00E47722">
        <w:rPr>
          <w:rFonts w:eastAsia="Times New Roman" w:cstheme="minorHAnsi"/>
          <w:sz w:val="22"/>
          <w:szCs w:val="22"/>
          <w:lang w:eastAsia="de-DE"/>
        </w:rPr>
        <w:t xml:space="preserve"> </w:t>
      </w:r>
      <w:r w:rsidR="003B5600" w:rsidRPr="00E47722">
        <w:rPr>
          <w:rFonts w:eastAsia="Times New Roman" w:cstheme="minorHAnsi"/>
          <w:sz w:val="22"/>
          <w:szCs w:val="22"/>
          <w:lang w:eastAsia="de-DE"/>
        </w:rPr>
        <w:t xml:space="preserve">und </w:t>
      </w:r>
      <w:r w:rsidRPr="00E47722">
        <w:rPr>
          <w:rFonts w:eastAsia="Times New Roman" w:cstheme="minorHAnsi"/>
          <w:sz w:val="22"/>
          <w:szCs w:val="22"/>
          <w:lang w:eastAsia="de-DE"/>
        </w:rPr>
        <w:t>Seen bezeichnet. I</w:t>
      </w:r>
      <w:r w:rsidR="0043206A" w:rsidRPr="00E47722">
        <w:rPr>
          <w:rFonts w:eastAsia="Times New Roman" w:cstheme="minorHAnsi"/>
          <w:sz w:val="22"/>
          <w:szCs w:val="22"/>
          <w:lang w:eastAsia="de-DE"/>
        </w:rPr>
        <w:t>n der Europäischen Union</w:t>
      </w:r>
      <w:r w:rsidRPr="00E47722">
        <w:rPr>
          <w:rFonts w:eastAsia="Times New Roman" w:cstheme="minorHAnsi"/>
          <w:sz w:val="22"/>
          <w:szCs w:val="22"/>
          <w:lang w:eastAsia="de-DE"/>
        </w:rPr>
        <w:t xml:space="preserve"> werden 5% der Gesamttransportleistung</w:t>
      </w:r>
      <w:r w:rsidR="00CD55AB" w:rsidRPr="00540D09">
        <w:rPr>
          <w:rFonts w:eastAsia="Times New Roman" w:cstheme="minorHAnsi"/>
          <w:sz w:val="22"/>
          <w:szCs w:val="22"/>
          <w:lang w:eastAsia="de-DE"/>
        </w:rPr>
        <w:t xml:space="preserve"> (tkm)</w:t>
      </w:r>
      <w:r w:rsidRPr="00E47722">
        <w:rPr>
          <w:rFonts w:eastAsia="Times New Roman" w:cstheme="minorHAnsi"/>
          <w:sz w:val="22"/>
          <w:szCs w:val="22"/>
          <w:lang w:eastAsia="de-DE"/>
        </w:rPr>
        <w:t xml:space="preserve"> von Binnenschiffen erbracht. In Deutschland </w:t>
      </w:r>
      <w:r w:rsidR="00CD55AB" w:rsidRPr="00540D09">
        <w:rPr>
          <w:rFonts w:eastAsia="Times New Roman" w:cstheme="minorHAnsi"/>
          <w:sz w:val="22"/>
          <w:szCs w:val="22"/>
          <w:lang w:eastAsia="de-DE"/>
        </w:rPr>
        <w:t>waren es laut 6,86</w:t>
      </w:r>
      <w:r w:rsidRPr="00E47722">
        <w:rPr>
          <w:rFonts w:eastAsia="Times New Roman" w:cstheme="minorHAnsi"/>
          <w:sz w:val="22"/>
          <w:szCs w:val="22"/>
          <w:lang w:eastAsia="de-DE"/>
        </w:rPr>
        <w:t xml:space="preserve"> %, </w:t>
      </w:r>
      <w:r w:rsidR="00CD55AB" w:rsidRPr="00540D09">
        <w:rPr>
          <w:rFonts w:eastAsia="Times New Roman" w:cstheme="minorHAnsi"/>
          <w:sz w:val="22"/>
          <w:szCs w:val="22"/>
          <w:lang w:eastAsia="de-DE"/>
        </w:rPr>
        <w:t xml:space="preserve">(Quelle: Statistisches Bundesamt Stand 13. Juli 2023) </w:t>
      </w:r>
      <w:r w:rsidRPr="00E47722">
        <w:rPr>
          <w:rFonts w:eastAsia="Times New Roman" w:cstheme="minorHAnsi"/>
          <w:sz w:val="22"/>
          <w:szCs w:val="22"/>
          <w:lang w:eastAsia="de-DE"/>
        </w:rPr>
        <w:t xml:space="preserve">in Belgien 14,3 % und in den Niederlanden sogar 44,2 %. </w:t>
      </w:r>
      <w:r w:rsidR="004849E7" w:rsidRPr="00E47722">
        <w:rPr>
          <w:rFonts w:eastAsia="Times New Roman" w:cstheme="minorHAnsi"/>
          <w:sz w:val="22"/>
          <w:szCs w:val="22"/>
          <w:lang w:eastAsia="de-DE"/>
        </w:rPr>
        <w:t xml:space="preserve">Im Gesamtgüteraufkommen steht der </w:t>
      </w:r>
      <w:r w:rsidRPr="00E47722">
        <w:rPr>
          <w:rFonts w:eastAsia="Times New Roman" w:cstheme="minorHAnsi"/>
          <w:sz w:val="22"/>
          <w:szCs w:val="22"/>
          <w:lang w:eastAsia="de-DE"/>
        </w:rPr>
        <w:t xml:space="preserve">Gütertransport per Binnenschiff auf </w:t>
      </w:r>
      <w:r w:rsidR="004849E7" w:rsidRPr="00E47722">
        <w:rPr>
          <w:rFonts w:eastAsia="Times New Roman" w:cstheme="minorHAnsi"/>
          <w:sz w:val="22"/>
          <w:szCs w:val="22"/>
          <w:lang w:eastAsia="de-DE"/>
        </w:rPr>
        <w:t xml:space="preserve">den </w:t>
      </w:r>
      <w:r w:rsidRPr="00E47722">
        <w:rPr>
          <w:rFonts w:eastAsia="Times New Roman" w:cstheme="minorHAnsi"/>
          <w:sz w:val="22"/>
          <w:szCs w:val="22"/>
          <w:lang w:eastAsia="de-DE"/>
        </w:rPr>
        <w:t xml:space="preserve">deutschen Wasserstraßen an dritter Stelle hinter dem Transportaufkommen auf der Straße und auf der Schiene. </w:t>
      </w:r>
    </w:p>
    <w:p w14:paraId="48FCD00B" w14:textId="77777777" w:rsidR="00E47722" w:rsidRDefault="00723BAC" w:rsidP="00820B78">
      <w:pPr>
        <w:spacing w:before="100" w:beforeAutospacing="1" w:after="100" w:afterAutospacing="1" w:line="276" w:lineRule="auto"/>
        <w:ind w:left="360"/>
        <w:rPr>
          <w:rFonts w:eastAsia="Times New Roman" w:cstheme="minorHAnsi"/>
          <w:sz w:val="22"/>
          <w:szCs w:val="22"/>
          <w:lang w:eastAsia="de-DE"/>
        </w:rPr>
      </w:pPr>
      <w:r w:rsidRPr="00E47722">
        <w:rPr>
          <w:rFonts w:eastAsia="Times New Roman" w:cstheme="minorHAnsi"/>
          <w:sz w:val="22"/>
          <w:szCs w:val="22"/>
          <w:lang w:eastAsia="de-DE"/>
        </w:rPr>
        <w:t>Eine Reihe von untersc</w:t>
      </w:r>
      <w:r w:rsidR="005D365A" w:rsidRPr="00E47722">
        <w:rPr>
          <w:rFonts w:eastAsia="Times New Roman" w:cstheme="minorHAnsi"/>
          <w:sz w:val="22"/>
          <w:szCs w:val="22"/>
          <w:lang w:eastAsia="de-DE"/>
        </w:rPr>
        <w:t>h</w:t>
      </w:r>
      <w:r w:rsidRPr="00E47722">
        <w:rPr>
          <w:rFonts w:eastAsia="Times New Roman" w:cstheme="minorHAnsi"/>
          <w:sz w:val="22"/>
          <w:szCs w:val="22"/>
          <w:lang w:eastAsia="de-DE"/>
        </w:rPr>
        <w:t>iedlichen Schiffstypen werden in der Binnenschifffahrt, je nach Güterstruktur, eingesetzt: Binnenschiffe für den Schütt- bzw. Massenguttransport, Container- und Autotransport, aber auch Schleppschiffe und Tankmotorschiffe.</w:t>
      </w:r>
      <w:r w:rsidR="00C62562" w:rsidRPr="00E47722">
        <w:rPr>
          <w:rFonts w:eastAsia="Times New Roman" w:cstheme="minorHAnsi"/>
          <w:sz w:val="22"/>
          <w:szCs w:val="22"/>
          <w:lang w:eastAsia="de-DE"/>
        </w:rPr>
        <w:t xml:space="preserve"> V</w:t>
      </w:r>
      <w:r w:rsidR="00814B71" w:rsidRPr="00E47722">
        <w:rPr>
          <w:rFonts w:eastAsia="Times New Roman" w:cstheme="minorHAnsi"/>
          <w:sz w:val="22"/>
          <w:szCs w:val="22"/>
          <w:lang w:eastAsia="de-DE"/>
        </w:rPr>
        <w:t>iele Binnengüte</w:t>
      </w:r>
      <w:r w:rsidR="00C62562" w:rsidRPr="00E47722">
        <w:rPr>
          <w:rFonts w:eastAsia="Times New Roman" w:cstheme="minorHAnsi"/>
          <w:sz w:val="22"/>
          <w:szCs w:val="22"/>
          <w:lang w:eastAsia="de-DE"/>
        </w:rPr>
        <w:t>r</w:t>
      </w:r>
      <w:r w:rsidR="00814B71" w:rsidRPr="00E47722">
        <w:rPr>
          <w:rFonts w:eastAsia="Times New Roman" w:cstheme="minorHAnsi"/>
          <w:sz w:val="22"/>
          <w:szCs w:val="22"/>
          <w:lang w:eastAsia="de-DE"/>
        </w:rPr>
        <w:t xml:space="preserve">schiffe </w:t>
      </w:r>
      <w:r w:rsidR="00C62562" w:rsidRPr="00E47722">
        <w:rPr>
          <w:rFonts w:eastAsia="Times New Roman" w:cstheme="minorHAnsi"/>
          <w:sz w:val="22"/>
          <w:szCs w:val="22"/>
          <w:lang w:eastAsia="de-DE"/>
        </w:rPr>
        <w:t xml:space="preserve">sind </w:t>
      </w:r>
      <w:r w:rsidR="00814B71" w:rsidRPr="00E47722">
        <w:rPr>
          <w:rFonts w:eastAsia="Times New Roman" w:cstheme="minorHAnsi"/>
          <w:sz w:val="22"/>
          <w:szCs w:val="22"/>
          <w:lang w:eastAsia="de-DE"/>
        </w:rPr>
        <w:t>mit Besonderheiten ausgestattet</w:t>
      </w:r>
      <w:r w:rsidR="00C62562" w:rsidRPr="00E47722">
        <w:rPr>
          <w:rFonts w:eastAsia="Times New Roman" w:cstheme="minorHAnsi"/>
          <w:sz w:val="22"/>
          <w:szCs w:val="22"/>
          <w:lang w:eastAsia="de-DE"/>
        </w:rPr>
        <w:t>, so verfügen m</w:t>
      </w:r>
      <w:r w:rsidR="00814B71" w:rsidRPr="00E47722">
        <w:rPr>
          <w:rFonts w:eastAsia="Times New Roman" w:cstheme="minorHAnsi"/>
          <w:sz w:val="22"/>
          <w:szCs w:val="22"/>
          <w:lang w:eastAsia="de-DE"/>
        </w:rPr>
        <w:t>anche Schiffe ein höhenverstellbares Steuerhaus, damit</w:t>
      </w:r>
      <w:r w:rsidR="00C62562" w:rsidRPr="00E47722">
        <w:rPr>
          <w:rFonts w:eastAsia="Times New Roman" w:cstheme="minorHAnsi"/>
          <w:sz w:val="22"/>
          <w:szCs w:val="22"/>
          <w:lang w:eastAsia="de-DE"/>
        </w:rPr>
        <w:t xml:space="preserve"> sie </w:t>
      </w:r>
      <w:r w:rsidR="00814B71" w:rsidRPr="00E47722">
        <w:rPr>
          <w:rFonts w:eastAsia="Times New Roman" w:cstheme="minorHAnsi"/>
          <w:sz w:val="22"/>
          <w:szCs w:val="22"/>
          <w:lang w:eastAsia="de-DE"/>
        </w:rPr>
        <w:t>auch niedrige Brücken oder Durchfahrten passier</w:t>
      </w:r>
      <w:r w:rsidR="00C62562" w:rsidRPr="00E47722">
        <w:rPr>
          <w:rFonts w:eastAsia="Times New Roman" w:cstheme="minorHAnsi"/>
          <w:sz w:val="22"/>
          <w:szCs w:val="22"/>
          <w:lang w:eastAsia="de-DE"/>
        </w:rPr>
        <w:t>en</w:t>
      </w:r>
      <w:r w:rsidR="00814B71" w:rsidRPr="00E47722">
        <w:rPr>
          <w:rFonts w:eastAsia="Times New Roman" w:cstheme="minorHAnsi"/>
          <w:sz w:val="22"/>
          <w:szCs w:val="22"/>
          <w:lang w:eastAsia="de-DE"/>
        </w:rPr>
        <w:t xml:space="preserve"> können oder hoch aufgeschichtete Ladung besser überblickt werden kann. Andere Binnenschiffe sind von </w:t>
      </w:r>
      <w:r w:rsidR="0073098A" w:rsidRPr="00E47722">
        <w:rPr>
          <w:rFonts w:eastAsia="Times New Roman" w:cstheme="minorHAnsi"/>
          <w:sz w:val="22"/>
          <w:szCs w:val="22"/>
          <w:lang w:eastAsia="de-DE"/>
        </w:rPr>
        <w:t>vornherein</w:t>
      </w:r>
      <w:r w:rsidR="00814B71" w:rsidRPr="00E47722">
        <w:rPr>
          <w:rFonts w:eastAsia="Times New Roman" w:cstheme="minorHAnsi"/>
          <w:sz w:val="22"/>
          <w:szCs w:val="22"/>
          <w:lang w:eastAsia="de-DE"/>
        </w:rPr>
        <w:t xml:space="preserve"> so gebaut, dass sie keinen großen Tiefgang haben und so auch durch seichte Gewässerabschnitte </w:t>
      </w:r>
      <w:r w:rsidR="00C62562" w:rsidRPr="00E47722">
        <w:rPr>
          <w:rFonts w:eastAsia="Times New Roman" w:cstheme="minorHAnsi"/>
          <w:sz w:val="22"/>
          <w:szCs w:val="22"/>
          <w:lang w:eastAsia="de-DE"/>
        </w:rPr>
        <w:t xml:space="preserve">(wie z.B. die Oder oder die Elbe) relativ </w:t>
      </w:r>
      <w:r w:rsidR="00814B71" w:rsidRPr="00E47722">
        <w:rPr>
          <w:rFonts w:eastAsia="Times New Roman" w:cstheme="minorHAnsi"/>
          <w:sz w:val="22"/>
          <w:szCs w:val="22"/>
          <w:lang w:eastAsia="de-DE"/>
        </w:rPr>
        <w:t>problemlos hindurch fahren können.</w:t>
      </w:r>
    </w:p>
    <w:p w14:paraId="7EA60559" w14:textId="3931DD1F" w:rsidR="00C62562" w:rsidRPr="00E47722" w:rsidRDefault="00814B71" w:rsidP="00820B78">
      <w:pPr>
        <w:spacing w:before="100" w:beforeAutospacing="1" w:after="100" w:afterAutospacing="1" w:line="276" w:lineRule="auto"/>
        <w:ind w:left="360"/>
        <w:rPr>
          <w:rFonts w:eastAsia="Times New Roman" w:cstheme="minorHAnsi"/>
          <w:sz w:val="22"/>
          <w:szCs w:val="22"/>
          <w:lang w:eastAsia="de-DE"/>
        </w:rPr>
      </w:pPr>
      <w:r w:rsidRPr="00E47722">
        <w:rPr>
          <w:rFonts w:eastAsia="Times New Roman" w:cstheme="minorHAnsi"/>
          <w:sz w:val="22"/>
          <w:szCs w:val="22"/>
          <w:lang w:eastAsia="de-DE"/>
        </w:rPr>
        <w:t xml:space="preserve">Durch die häufig auf das Gewässer abgestimmte Ausstattung können nicht alle Binnenschiffe auf allen europäischen Wasserstraßen eingesetzt werden. Innerhalb der für sie bestimmten Einsatzgebiete, zu denen allein in Deutschland 7300 km Binnenwasserstraße mit 335 Schleusen, 280 Wehren, drei Schiffshebewerken, zwei Talsperren und etwa 1300 Brücken gehören, sind die Binnenschiffe jedoch mit ihren bis zu 6000 PS starken </w:t>
      </w:r>
      <w:r w:rsidR="00B86452" w:rsidRPr="00E47722">
        <w:rPr>
          <w:rFonts w:eastAsia="Times New Roman" w:cstheme="minorHAnsi"/>
          <w:sz w:val="22"/>
          <w:szCs w:val="22"/>
          <w:lang w:eastAsia="de-DE"/>
        </w:rPr>
        <w:t>Antrieben</w:t>
      </w:r>
      <w:r w:rsidRPr="00E47722">
        <w:rPr>
          <w:rFonts w:eastAsia="Times New Roman" w:cstheme="minorHAnsi"/>
          <w:sz w:val="22"/>
          <w:szCs w:val="22"/>
          <w:lang w:eastAsia="de-DE"/>
        </w:rPr>
        <w:t xml:space="preserve"> gut ausgerüstet. </w:t>
      </w:r>
    </w:p>
    <w:p w14:paraId="38F48B19" w14:textId="3800AC60" w:rsidR="00E47722" w:rsidRDefault="00444764" w:rsidP="00820B78">
      <w:pPr>
        <w:spacing w:before="100" w:beforeAutospacing="1" w:after="100" w:afterAutospacing="1" w:line="276" w:lineRule="auto"/>
        <w:ind w:left="360"/>
        <w:rPr>
          <w:rFonts w:eastAsia="Times New Roman" w:cstheme="minorHAnsi"/>
          <w:b/>
          <w:bCs/>
          <w:color w:val="4472C4" w:themeColor="accent1"/>
          <w:sz w:val="22"/>
          <w:szCs w:val="22"/>
          <w:lang w:eastAsia="de-DE"/>
        </w:rPr>
      </w:pPr>
      <w:r w:rsidRPr="00E47722">
        <w:rPr>
          <w:rFonts w:eastAsia="Times New Roman" w:cstheme="minorHAnsi"/>
          <w:sz w:val="22"/>
          <w:szCs w:val="22"/>
          <w:lang w:eastAsia="de-DE"/>
        </w:rPr>
        <w:t>E</w:t>
      </w:r>
      <w:r w:rsidR="00B86452" w:rsidRPr="00E47722">
        <w:rPr>
          <w:rFonts w:eastAsia="Times New Roman" w:cstheme="minorHAnsi"/>
          <w:sz w:val="22"/>
          <w:szCs w:val="22"/>
          <w:lang w:eastAsia="de-DE"/>
        </w:rPr>
        <w:t xml:space="preserve">in </w:t>
      </w:r>
      <w:r w:rsidRPr="00E47722">
        <w:rPr>
          <w:rFonts w:eastAsia="Times New Roman" w:cstheme="minorHAnsi"/>
          <w:sz w:val="22"/>
          <w:szCs w:val="22"/>
          <w:lang w:eastAsia="de-DE"/>
        </w:rPr>
        <w:t xml:space="preserve">einziges </w:t>
      </w:r>
      <w:r w:rsidR="00B86452" w:rsidRPr="00E47722">
        <w:rPr>
          <w:rFonts w:eastAsia="Times New Roman" w:cstheme="minorHAnsi"/>
          <w:sz w:val="22"/>
          <w:szCs w:val="22"/>
          <w:lang w:eastAsia="de-DE"/>
        </w:rPr>
        <w:t xml:space="preserve">Binnenschiff </w:t>
      </w:r>
      <w:r w:rsidRPr="00E47722">
        <w:rPr>
          <w:rFonts w:eastAsia="Times New Roman" w:cstheme="minorHAnsi"/>
          <w:sz w:val="22"/>
          <w:szCs w:val="22"/>
          <w:lang w:eastAsia="de-DE"/>
        </w:rPr>
        <w:t xml:space="preserve">holt </w:t>
      </w:r>
      <w:r w:rsidR="00B86452" w:rsidRPr="00E47722">
        <w:rPr>
          <w:rFonts w:eastAsia="Times New Roman" w:cstheme="minorHAnsi"/>
          <w:sz w:val="22"/>
          <w:szCs w:val="22"/>
          <w:lang w:eastAsia="de-DE"/>
        </w:rPr>
        <w:t>große Gütermengen von der Straße, im Schnitt rund 150 bis 180 Lkw-Ladungen</w:t>
      </w:r>
      <w:r w:rsidRPr="00E47722">
        <w:rPr>
          <w:rFonts w:eastAsia="Times New Roman" w:cstheme="minorHAnsi"/>
          <w:sz w:val="22"/>
          <w:szCs w:val="22"/>
          <w:lang w:eastAsia="de-DE"/>
        </w:rPr>
        <w:t xml:space="preserve"> oder die Ladung eines Güterzugs</w:t>
      </w:r>
      <w:r w:rsidR="00B86452" w:rsidRPr="00E47722">
        <w:rPr>
          <w:rFonts w:eastAsia="Times New Roman" w:cstheme="minorHAnsi"/>
          <w:sz w:val="22"/>
          <w:szCs w:val="22"/>
          <w:lang w:eastAsia="de-DE"/>
        </w:rPr>
        <w:t>.</w:t>
      </w:r>
      <w:r w:rsidR="00E47722">
        <w:rPr>
          <w:rFonts w:eastAsia="Times New Roman" w:cstheme="minorHAnsi"/>
          <w:sz w:val="22"/>
          <w:szCs w:val="22"/>
          <w:lang w:eastAsia="de-DE"/>
        </w:rPr>
        <w:t xml:space="preserve"> </w:t>
      </w:r>
      <w:r w:rsidR="00CD55AB" w:rsidRPr="00E47722">
        <w:rPr>
          <w:rFonts w:eastAsia="Times New Roman" w:cstheme="minorHAnsi"/>
          <w:i/>
          <w:iCs/>
          <w:color w:val="4472C4" w:themeColor="accent1"/>
          <w:sz w:val="22"/>
          <w:szCs w:val="22"/>
          <w:lang w:eastAsia="de-DE"/>
        </w:rPr>
        <w:t>(</w:t>
      </w:r>
      <w:hyperlink r:id="rId12" w:history="1">
        <w:r w:rsidR="00E47722" w:rsidRPr="00C65893">
          <w:rPr>
            <w:rStyle w:val="Hyperlink"/>
            <w:rFonts w:cstheme="minorHAnsi"/>
            <w:i/>
            <w:iCs/>
            <w:sz w:val="22"/>
            <w:szCs w:val="22"/>
          </w:rPr>
          <w:t>https://www.dvz.de/dossiers/nachhaltigkeit-</w:t>
        </w:r>
        <w:r w:rsidR="00E47722" w:rsidRPr="00C65893">
          <w:rPr>
            <w:rStyle w:val="Hyperlink"/>
            <w:rFonts w:cstheme="minorHAnsi"/>
            <w:i/>
            <w:iCs/>
            <w:sz w:val="22"/>
            <w:szCs w:val="22"/>
          </w:rPr>
          <w:lastRenderedPageBreak/>
          <w:t>dossier/detail/news/hgk-shipping-ceo-binnenschifffahrt-ist-wichtiger-faktor-fuer klimaneutralitaet.html</w:t>
        </w:r>
      </w:hyperlink>
      <w:r w:rsidR="00E47722" w:rsidRPr="00E47722">
        <w:rPr>
          <w:rFonts w:eastAsia="Times New Roman" w:cstheme="minorHAnsi"/>
          <w:i/>
          <w:iCs/>
          <w:color w:val="4472C4" w:themeColor="accent1"/>
          <w:sz w:val="22"/>
          <w:szCs w:val="22"/>
          <w:lang w:eastAsia="de-DE"/>
        </w:rPr>
        <w:t>)</w:t>
      </w:r>
    </w:p>
    <w:p w14:paraId="011E89F8" w14:textId="77777777" w:rsidR="00E47722" w:rsidRDefault="00C634D1" w:rsidP="00820B78">
      <w:pPr>
        <w:spacing w:before="100" w:beforeAutospacing="1" w:after="100" w:afterAutospacing="1" w:line="276" w:lineRule="auto"/>
        <w:ind w:left="360"/>
        <w:rPr>
          <w:rFonts w:eastAsia="Times New Roman" w:cstheme="minorHAnsi"/>
          <w:sz w:val="22"/>
          <w:szCs w:val="22"/>
          <w:lang w:eastAsia="de-DE"/>
        </w:rPr>
      </w:pPr>
      <w:r w:rsidRPr="00E47722">
        <w:rPr>
          <w:rFonts w:eastAsia="Times New Roman" w:cstheme="minorHAnsi"/>
          <w:sz w:val="22"/>
          <w:szCs w:val="22"/>
          <w:lang w:eastAsia="de-DE"/>
        </w:rPr>
        <w:t xml:space="preserve">Wie schon </w:t>
      </w:r>
      <w:r w:rsidR="00CD55AB" w:rsidRPr="00E47722">
        <w:rPr>
          <w:rFonts w:eastAsia="Times New Roman" w:cstheme="minorHAnsi"/>
          <w:sz w:val="22"/>
          <w:szCs w:val="22"/>
          <w:lang w:eastAsia="de-DE"/>
        </w:rPr>
        <w:t xml:space="preserve">weiter oben </w:t>
      </w:r>
      <w:r w:rsidRPr="00E47722">
        <w:rPr>
          <w:rFonts w:eastAsia="Times New Roman" w:cstheme="minorHAnsi"/>
          <w:sz w:val="22"/>
          <w:szCs w:val="22"/>
          <w:lang w:eastAsia="de-DE"/>
        </w:rPr>
        <w:t>ausgeführt, stößt e</w:t>
      </w:r>
      <w:r w:rsidR="00B86452" w:rsidRPr="00E47722">
        <w:rPr>
          <w:rFonts w:eastAsia="Times New Roman" w:cstheme="minorHAnsi"/>
          <w:sz w:val="22"/>
          <w:szCs w:val="22"/>
          <w:lang w:eastAsia="de-DE"/>
        </w:rPr>
        <w:t>in Binnenschiff deutlich weniger Treibhausgase aus als L</w:t>
      </w:r>
      <w:r w:rsidR="00444764" w:rsidRPr="00E47722">
        <w:rPr>
          <w:rFonts w:eastAsia="Times New Roman" w:cstheme="minorHAnsi"/>
          <w:sz w:val="22"/>
          <w:szCs w:val="22"/>
          <w:lang w:eastAsia="de-DE"/>
        </w:rPr>
        <w:t>KWs</w:t>
      </w:r>
      <w:r w:rsidR="00B86452" w:rsidRPr="00E47722">
        <w:rPr>
          <w:rFonts w:eastAsia="Times New Roman" w:cstheme="minorHAnsi"/>
          <w:sz w:val="22"/>
          <w:szCs w:val="22"/>
          <w:lang w:eastAsia="de-DE"/>
        </w:rPr>
        <w:t xml:space="preserve">, die </w:t>
      </w:r>
      <w:r w:rsidR="00444764" w:rsidRPr="00E47722">
        <w:rPr>
          <w:rFonts w:eastAsia="Times New Roman" w:cstheme="minorHAnsi"/>
          <w:sz w:val="22"/>
          <w:szCs w:val="22"/>
          <w:lang w:eastAsia="de-DE"/>
        </w:rPr>
        <w:t>dieselbe</w:t>
      </w:r>
      <w:r w:rsidR="00B86452" w:rsidRPr="00E47722">
        <w:rPr>
          <w:rFonts w:eastAsia="Times New Roman" w:cstheme="minorHAnsi"/>
          <w:sz w:val="22"/>
          <w:szCs w:val="22"/>
          <w:lang w:eastAsia="de-DE"/>
        </w:rPr>
        <w:t xml:space="preserve"> </w:t>
      </w:r>
      <w:r w:rsidR="00444764" w:rsidRPr="00E47722">
        <w:rPr>
          <w:rFonts w:eastAsia="Times New Roman" w:cstheme="minorHAnsi"/>
          <w:sz w:val="22"/>
          <w:szCs w:val="22"/>
          <w:lang w:eastAsia="de-DE"/>
        </w:rPr>
        <w:t>Güterm</w:t>
      </w:r>
      <w:r w:rsidR="00B86452" w:rsidRPr="00E47722">
        <w:rPr>
          <w:rFonts w:eastAsia="Times New Roman" w:cstheme="minorHAnsi"/>
          <w:sz w:val="22"/>
          <w:szCs w:val="22"/>
          <w:lang w:eastAsia="de-DE"/>
        </w:rPr>
        <w:t>enge transportieren</w:t>
      </w:r>
      <w:r w:rsidR="00E47722">
        <w:rPr>
          <w:rFonts w:eastAsia="Times New Roman" w:cstheme="minorHAnsi"/>
          <w:sz w:val="22"/>
          <w:szCs w:val="22"/>
          <w:lang w:eastAsia="de-DE"/>
        </w:rPr>
        <w:t xml:space="preserve">. </w:t>
      </w:r>
    </w:p>
    <w:p w14:paraId="5A29863A" w14:textId="2352FE74" w:rsidR="004A73FC" w:rsidRDefault="00CD55AB" w:rsidP="00820B78">
      <w:pPr>
        <w:spacing w:before="100" w:beforeAutospacing="1" w:after="100" w:afterAutospacing="1" w:line="276" w:lineRule="auto"/>
        <w:ind w:left="360"/>
        <w:rPr>
          <w:rFonts w:eastAsia="Times New Roman" w:cstheme="minorHAnsi"/>
          <w:sz w:val="22"/>
          <w:szCs w:val="22"/>
          <w:lang w:eastAsia="de-DE"/>
        </w:rPr>
      </w:pPr>
      <w:r w:rsidRPr="00E47722">
        <w:rPr>
          <w:rFonts w:eastAsia="Times New Roman" w:cstheme="minorHAnsi"/>
          <w:sz w:val="22"/>
          <w:szCs w:val="22"/>
          <w:lang w:eastAsia="de-DE"/>
        </w:rPr>
        <w:t xml:space="preserve">Bei der Konzeption einer </w:t>
      </w:r>
      <w:r w:rsidR="00B86452" w:rsidRPr="00E47722">
        <w:rPr>
          <w:rFonts w:eastAsia="Times New Roman" w:cstheme="minorHAnsi"/>
          <w:sz w:val="22"/>
          <w:szCs w:val="22"/>
          <w:lang w:eastAsia="de-DE"/>
        </w:rPr>
        <w:t>u</w:t>
      </w:r>
      <w:r w:rsidRPr="00E47722">
        <w:rPr>
          <w:rFonts w:eastAsia="Times New Roman" w:cstheme="minorHAnsi"/>
          <w:sz w:val="22"/>
          <w:szCs w:val="22"/>
          <w:lang w:eastAsia="de-DE"/>
        </w:rPr>
        <w:t>mfassenden</w:t>
      </w:r>
      <w:r w:rsidR="00B86452" w:rsidRPr="00E47722">
        <w:rPr>
          <w:rFonts w:eastAsia="Times New Roman" w:cstheme="minorHAnsi"/>
          <w:sz w:val="22"/>
          <w:szCs w:val="22"/>
          <w:lang w:eastAsia="de-DE"/>
        </w:rPr>
        <w:t xml:space="preserve"> Mobilitäts</w:t>
      </w:r>
      <w:r w:rsidRPr="00E47722">
        <w:rPr>
          <w:rFonts w:eastAsia="Times New Roman" w:cstheme="minorHAnsi"/>
          <w:sz w:val="22"/>
          <w:szCs w:val="22"/>
          <w:lang w:eastAsia="de-DE"/>
        </w:rPr>
        <w:t>strategie für einen umweltschonenden, klimaneutralen Gütertransport</w:t>
      </w:r>
      <w:r w:rsidR="00B86452" w:rsidRPr="00E47722">
        <w:rPr>
          <w:rFonts w:eastAsia="Times New Roman" w:cstheme="minorHAnsi"/>
          <w:sz w:val="22"/>
          <w:szCs w:val="22"/>
          <w:lang w:eastAsia="de-DE"/>
        </w:rPr>
        <w:t xml:space="preserve"> gehört das Zusammenspiel aller Verkehrsträger. Die Binnenschifffahrt punktet bereits jetzt mit niedrigen Emissionswerten pro Tonnenkilometer</w:t>
      </w:r>
      <w:r w:rsidR="002F49BB" w:rsidRPr="00E47722">
        <w:rPr>
          <w:rFonts w:eastAsia="Times New Roman" w:cstheme="minorHAnsi"/>
          <w:sz w:val="22"/>
          <w:szCs w:val="22"/>
          <w:lang w:eastAsia="de-DE"/>
        </w:rPr>
        <w:t xml:space="preserve"> und durch den geringeren Treibsto</w:t>
      </w:r>
      <w:r w:rsidR="00540D09" w:rsidRPr="00E47722">
        <w:rPr>
          <w:rFonts w:eastAsia="Times New Roman" w:cstheme="minorHAnsi"/>
          <w:sz w:val="22"/>
          <w:szCs w:val="22"/>
          <w:lang w:eastAsia="de-DE"/>
        </w:rPr>
        <w:t>ff</w:t>
      </w:r>
      <w:r w:rsidR="002F49BB" w:rsidRPr="00E47722">
        <w:rPr>
          <w:rFonts w:eastAsia="Times New Roman" w:cstheme="minorHAnsi"/>
          <w:sz w:val="22"/>
          <w:szCs w:val="22"/>
          <w:lang w:eastAsia="de-DE"/>
        </w:rPr>
        <w:t xml:space="preserve">verbrauch mit geringeren </w:t>
      </w:r>
      <w:r w:rsidR="004A73FC" w:rsidRPr="00E47722">
        <w:rPr>
          <w:rFonts w:eastAsia="Times New Roman" w:cstheme="minorHAnsi"/>
          <w:sz w:val="22"/>
          <w:szCs w:val="22"/>
          <w:lang w:eastAsia="de-DE"/>
        </w:rPr>
        <w:t>Kosten</w:t>
      </w:r>
      <w:r w:rsidR="004A73FC">
        <w:rPr>
          <w:rFonts w:eastAsia="Times New Roman" w:cstheme="minorHAnsi"/>
          <w:sz w:val="22"/>
          <w:szCs w:val="22"/>
          <w:lang w:eastAsia="de-DE"/>
        </w:rPr>
        <w:t>.</w:t>
      </w:r>
      <w:r w:rsidR="004A73FC" w:rsidRPr="00E47722">
        <w:rPr>
          <w:rFonts w:eastAsia="Times New Roman" w:cstheme="minorHAnsi"/>
          <w:sz w:val="22"/>
          <w:szCs w:val="22"/>
          <w:lang w:eastAsia="de-DE"/>
        </w:rPr>
        <w:t xml:space="preserve"> Wenn</w:t>
      </w:r>
      <w:r w:rsidR="00CA4737" w:rsidRPr="00E47722">
        <w:rPr>
          <w:rFonts w:eastAsia="Times New Roman" w:cstheme="minorHAnsi"/>
          <w:sz w:val="22"/>
          <w:szCs w:val="22"/>
          <w:lang w:eastAsia="de-DE"/>
        </w:rPr>
        <w:t xml:space="preserve"> das</w:t>
      </w:r>
      <w:r w:rsidR="0073098A" w:rsidRPr="00E47722">
        <w:rPr>
          <w:rFonts w:eastAsia="Times New Roman" w:cstheme="minorHAnsi"/>
          <w:sz w:val="22"/>
          <w:szCs w:val="22"/>
          <w:lang w:eastAsia="de-DE"/>
        </w:rPr>
        <w:t xml:space="preserve"> Ziel</w:t>
      </w:r>
      <w:r w:rsidR="00CA4737" w:rsidRPr="00E47722">
        <w:rPr>
          <w:rFonts w:eastAsia="Times New Roman" w:cstheme="minorHAnsi"/>
          <w:sz w:val="22"/>
          <w:szCs w:val="22"/>
          <w:lang w:eastAsia="de-DE"/>
        </w:rPr>
        <w:t xml:space="preserve"> erreicht wird</w:t>
      </w:r>
      <w:r w:rsidR="0073098A" w:rsidRPr="00E47722">
        <w:rPr>
          <w:rFonts w:eastAsia="Times New Roman" w:cstheme="minorHAnsi"/>
          <w:sz w:val="22"/>
          <w:szCs w:val="22"/>
          <w:lang w:eastAsia="de-DE"/>
        </w:rPr>
        <w:t xml:space="preserve">, die </w:t>
      </w:r>
      <w:r w:rsidR="00444764" w:rsidRPr="00E47722">
        <w:rPr>
          <w:rFonts w:eastAsia="Times New Roman" w:cstheme="minorHAnsi"/>
          <w:sz w:val="22"/>
          <w:szCs w:val="22"/>
          <w:lang w:eastAsia="de-DE"/>
        </w:rPr>
        <w:t xml:space="preserve">Binnenschiffsflotte auf emissionsarme </w:t>
      </w:r>
      <w:r w:rsidR="00540D09" w:rsidRPr="00E47722">
        <w:rPr>
          <w:rFonts w:eastAsia="Times New Roman" w:cstheme="minorHAnsi"/>
          <w:sz w:val="22"/>
          <w:szCs w:val="22"/>
          <w:lang w:eastAsia="de-DE"/>
        </w:rPr>
        <w:t xml:space="preserve">Antriebe, wie hybride Motore (Schubschiff „Elektra“) </w:t>
      </w:r>
      <w:r w:rsidR="00444764" w:rsidRPr="00E47722">
        <w:rPr>
          <w:rFonts w:eastAsia="Times New Roman" w:cstheme="minorHAnsi"/>
          <w:sz w:val="22"/>
          <w:szCs w:val="22"/>
          <w:lang w:eastAsia="de-DE"/>
        </w:rPr>
        <w:t xml:space="preserve">und alternative </w:t>
      </w:r>
      <w:r w:rsidR="004A73FC" w:rsidRPr="00E47722">
        <w:rPr>
          <w:rFonts w:eastAsia="Times New Roman" w:cstheme="minorHAnsi"/>
          <w:sz w:val="22"/>
          <w:szCs w:val="22"/>
          <w:lang w:eastAsia="de-DE"/>
        </w:rPr>
        <w:t xml:space="preserve">Kraftstoffe </w:t>
      </w:r>
      <w:r w:rsidR="004A73FC">
        <w:rPr>
          <w:rFonts w:eastAsia="Times New Roman" w:cstheme="minorHAnsi"/>
          <w:sz w:val="22"/>
          <w:szCs w:val="22"/>
          <w:lang w:eastAsia="de-DE"/>
        </w:rPr>
        <w:t>(</w:t>
      </w:r>
      <w:r w:rsidR="00540D09" w:rsidRPr="00E47722">
        <w:rPr>
          <w:rFonts w:eastAsia="Times New Roman" w:cstheme="minorHAnsi"/>
          <w:sz w:val="22"/>
          <w:szCs w:val="22"/>
          <w:lang w:eastAsia="de-DE"/>
        </w:rPr>
        <w:t xml:space="preserve">Wasserstoff und Biomethan) </w:t>
      </w:r>
      <w:r w:rsidR="0073098A" w:rsidRPr="00E47722">
        <w:rPr>
          <w:rFonts w:eastAsia="Times New Roman" w:cstheme="minorHAnsi"/>
          <w:sz w:val="22"/>
          <w:szCs w:val="22"/>
          <w:lang w:eastAsia="de-DE"/>
        </w:rPr>
        <w:t>umzurüsten,</w:t>
      </w:r>
      <w:r w:rsidR="00444764" w:rsidRPr="00E47722">
        <w:rPr>
          <w:rFonts w:eastAsia="Times New Roman" w:cstheme="minorHAnsi"/>
          <w:sz w:val="22"/>
          <w:szCs w:val="22"/>
          <w:lang w:eastAsia="de-DE"/>
        </w:rPr>
        <w:t xml:space="preserve"> werden Transporte auf dem System Wasserstraße mittelfristig </w:t>
      </w:r>
      <w:r w:rsidR="00DE6FDE" w:rsidRPr="00E47722">
        <w:rPr>
          <w:rFonts w:eastAsia="Times New Roman" w:cstheme="minorHAnsi"/>
          <w:sz w:val="22"/>
          <w:szCs w:val="22"/>
          <w:lang w:eastAsia="de-DE"/>
        </w:rPr>
        <w:t xml:space="preserve">nahezu </w:t>
      </w:r>
      <w:r w:rsidR="00444764" w:rsidRPr="00E47722">
        <w:rPr>
          <w:rFonts w:eastAsia="Times New Roman" w:cstheme="minorHAnsi"/>
          <w:sz w:val="22"/>
          <w:szCs w:val="22"/>
          <w:lang w:eastAsia="de-DE"/>
        </w:rPr>
        <w:t>klimaneutral sein.</w:t>
      </w:r>
    </w:p>
    <w:p w14:paraId="2721FA80" w14:textId="43C4C96F" w:rsidR="005D365A" w:rsidRPr="00731756" w:rsidRDefault="00540D09" w:rsidP="00731756">
      <w:pPr>
        <w:pStyle w:val="berschrift3"/>
        <w:ind w:firstLine="360"/>
      </w:pPr>
      <w:r w:rsidRPr="00731756">
        <w:rPr>
          <w:rStyle w:val="berschrift2Zchn"/>
          <w:sz w:val="28"/>
          <w:szCs w:val="28"/>
        </w:rPr>
        <w:t>5.2. P</w:t>
      </w:r>
      <w:r w:rsidR="005D365A" w:rsidRPr="00731756">
        <w:rPr>
          <w:rStyle w:val="berschrift2Zchn"/>
          <w:sz w:val="28"/>
          <w:szCs w:val="28"/>
        </w:rPr>
        <w:t xml:space="preserve">robleme der </w:t>
      </w:r>
      <w:r w:rsidR="0083513A" w:rsidRPr="00731756">
        <w:rPr>
          <w:rStyle w:val="berschrift2Zchn"/>
          <w:sz w:val="28"/>
          <w:szCs w:val="28"/>
        </w:rPr>
        <w:t>Wasserstraßen</w:t>
      </w:r>
    </w:p>
    <w:p w14:paraId="547E8467" w14:textId="49E6C708" w:rsidR="009455B0" w:rsidRPr="004A73FC" w:rsidRDefault="00DB1AB4" w:rsidP="00820B78">
      <w:pPr>
        <w:pStyle w:val="StandardWeb"/>
        <w:spacing w:line="276" w:lineRule="auto"/>
        <w:ind w:left="360"/>
        <w:rPr>
          <w:rFonts w:asciiTheme="minorHAnsi" w:hAnsiTheme="minorHAnsi" w:cstheme="minorHAnsi"/>
          <w:sz w:val="22"/>
          <w:szCs w:val="22"/>
        </w:rPr>
      </w:pPr>
      <w:r w:rsidRPr="004A73FC">
        <w:rPr>
          <w:rFonts w:asciiTheme="minorHAnsi" w:hAnsiTheme="minorHAnsi" w:cstheme="minorHAnsi"/>
          <w:sz w:val="22"/>
          <w:szCs w:val="22"/>
        </w:rPr>
        <w:t xml:space="preserve">Deutschlands Wasserstraßen sind also Verkehrsträger mit vielen ökologischen Vorteilen. Zugleich sind Fließgewässer und ihre Auen wertvolle Lebensräume für Tiere und Pflanzen. In vielen Regionen ist das Uferfiltrat </w:t>
      </w:r>
      <w:r w:rsidR="0009337B" w:rsidRPr="004A73FC">
        <w:rPr>
          <w:rFonts w:asciiTheme="minorHAnsi" w:hAnsiTheme="minorHAnsi" w:cstheme="minorHAnsi"/>
          <w:sz w:val="22"/>
          <w:szCs w:val="22"/>
        </w:rPr>
        <w:t xml:space="preserve">der Flüsse </w:t>
      </w:r>
      <w:r w:rsidRPr="004A73FC">
        <w:rPr>
          <w:rFonts w:asciiTheme="minorHAnsi" w:hAnsiTheme="minorHAnsi" w:cstheme="minorHAnsi"/>
          <w:sz w:val="22"/>
          <w:szCs w:val="22"/>
        </w:rPr>
        <w:t xml:space="preserve">unverzichtbar für die Trinkwasserversorgung. </w:t>
      </w:r>
      <w:r w:rsidR="0009337B" w:rsidRPr="004A73FC">
        <w:rPr>
          <w:rFonts w:asciiTheme="minorHAnsi" w:hAnsiTheme="minorHAnsi" w:cstheme="minorHAnsi"/>
          <w:sz w:val="22"/>
          <w:szCs w:val="22"/>
        </w:rPr>
        <w:t xml:space="preserve">Es ergeben sich unweigerlich Nutzungskonflikte. </w:t>
      </w:r>
      <w:r w:rsidR="009455B0" w:rsidRPr="004A73FC">
        <w:rPr>
          <w:rFonts w:asciiTheme="minorHAnsi" w:hAnsiTheme="minorHAnsi" w:cstheme="minorHAnsi"/>
          <w:sz w:val="22"/>
          <w:szCs w:val="22"/>
        </w:rPr>
        <w:t>Nun ist das Vorhandensein von Wasser für unsere menschliche Existenz unabdingbar, so wird 2/3 des Berliner Trinkwassers aus dem Uferfiltrat der Spree gewonnen. Deshalb – so ein Vertrag zwischen Berlin und Brandenburg – sollen mindestens acht Kubikmeter Wasser je Sekunde über die Landesgrenze fließen, in den Trockenjahren 2018, 2019 und 2022 ist am Pegel Leibsch im Unterspreewald nicht einmal ein halber Kubikmeter Wasser geflosse</w:t>
      </w:r>
      <w:r w:rsidR="00E703C1" w:rsidRPr="004A73FC">
        <w:rPr>
          <w:rFonts w:asciiTheme="minorHAnsi" w:hAnsiTheme="minorHAnsi" w:cstheme="minorHAnsi"/>
          <w:sz w:val="22"/>
          <w:szCs w:val="22"/>
        </w:rPr>
        <w:t>n</w:t>
      </w:r>
      <w:r w:rsidR="009455B0" w:rsidRPr="004A73FC">
        <w:rPr>
          <w:rFonts w:asciiTheme="minorHAnsi" w:hAnsiTheme="minorHAnsi" w:cstheme="minorHAnsi"/>
          <w:sz w:val="22"/>
          <w:szCs w:val="22"/>
        </w:rPr>
        <w:t>. Der Grundwasserspiegel in Brandenburg und Mecklenburg-Vorpommern sinkt rapide, sodass es mittlerweile</w:t>
      </w:r>
      <w:r w:rsidR="00E703C1" w:rsidRPr="004A73FC">
        <w:rPr>
          <w:rFonts w:asciiTheme="minorHAnsi" w:hAnsiTheme="minorHAnsi" w:cstheme="minorHAnsi"/>
          <w:sz w:val="22"/>
          <w:szCs w:val="22"/>
        </w:rPr>
        <w:t xml:space="preserve"> darüber nachgedacht wird, </w:t>
      </w:r>
      <w:r w:rsidR="009455B0" w:rsidRPr="004A73FC">
        <w:rPr>
          <w:rFonts w:asciiTheme="minorHAnsi" w:hAnsiTheme="minorHAnsi" w:cstheme="minorHAnsi"/>
          <w:sz w:val="22"/>
          <w:szCs w:val="22"/>
        </w:rPr>
        <w:t xml:space="preserve">eine Rohrleitung an die Ostsee zu verlegen und das schnell wachsende Berlin </w:t>
      </w:r>
      <w:r w:rsidR="00E703C1" w:rsidRPr="004A73FC">
        <w:rPr>
          <w:rFonts w:asciiTheme="minorHAnsi" w:hAnsiTheme="minorHAnsi" w:cstheme="minorHAnsi"/>
          <w:sz w:val="22"/>
          <w:szCs w:val="22"/>
        </w:rPr>
        <w:t xml:space="preserve">über eine </w:t>
      </w:r>
      <w:r w:rsidR="009455B0" w:rsidRPr="004A73FC">
        <w:rPr>
          <w:rFonts w:asciiTheme="minorHAnsi" w:hAnsiTheme="minorHAnsi" w:cstheme="minorHAnsi"/>
          <w:sz w:val="22"/>
          <w:szCs w:val="22"/>
        </w:rPr>
        <w:t>Meerwasser-Entsalzungsanlage zu versorgen.</w:t>
      </w:r>
    </w:p>
    <w:p w14:paraId="7B28BF51" w14:textId="508135C3" w:rsidR="00D74D99" w:rsidRPr="004A73FC" w:rsidRDefault="009455B0" w:rsidP="00820B78">
      <w:pPr>
        <w:spacing w:before="100" w:beforeAutospacing="1" w:after="100" w:afterAutospacing="1" w:line="276" w:lineRule="auto"/>
        <w:ind w:left="360"/>
        <w:rPr>
          <w:rFonts w:eastAsia="Times New Roman" w:cstheme="minorHAnsi"/>
          <w:sz w:val="22"/>
          <w:szCs w:val="22"/>
          <w:lang w:eastAsia="de-DE"/>
        </w:rPr>
      </w:pPr>
      <w:r w:rsidRPr="004A73FC">
        <w:rPr>
          <w:rFonts w:eastAsia="Times New Roman" w:cstheme="minorHAnsi"/>
          <w:sz w:val="22"/>
          <w:szCs w:val="22"/>
          <w:lang w:eastAsia="de-DE"/>
        </w:rPr>
        <w:t xml:space="preserve">Die sinkenden Pegel haben zugleich </w:t>
      </w:r>
      <w:r w:rsidR="00D74D99" w:rsidRPr="004A73FC">
        <w:rPr>
          <w:rFonts w:eastAsia="Times New Roman" w:cstheme="minorHAnsi"/>
          <w:sz w:val="22"/>
          <w:szCs w:val="22"/>
          <w:lang w:eastAsia="de-DE"/>
        </w:rPr>
        <w:t>erhebliche Auswirkunge</w:t>
      </w:r>
      <w:r w:rsidRPr="004A73FC">
        <w:rPr>
          <w:rFonts w:eastAsia="Times New Roman" w:cstheme="minorHAnsi"/>
          <w:sz w:val="22"/>
          <w:szCs w:val="22"/>
          <w:lang w:eastAsia="de-DE"/>
        </w:rPr>
        <w:t>n</w:t>
      </w:r>
      <w:r w:rsidR="00D74D99" w:rsidRPr="004A73FC">
        <w:rPr>
          <w:rFonts w:eastAsia="Times New Roman" w:cstheme="minorHAnsi"/>
          <w:sz w:val="22"/>
          <w:szCs w:val="22"/>
          <w:lang w:eastAsia="de-DE"/>
        </w:rPr>
        <w:t xml:space="preserve"> auf die Binnenschifffahrt. Das hat Folgen für den Gütertransport über Wasserstraßen. Die Binnenschiffe müssen ihre </w:t>
      </w:r>
      <w:r w:rsidR="009F5A9E" w:rsidRPr="004A73FC">
        <w:rPr>
          <w:rFonts w:eastAsia="Times New Roman" w:cstheme="minorHAnsi"/>
          <w:sz w:val="22"/>
          <w:szCs w:val="22"/>
          <w:lang w:eastAsia="de-DE"/>
        </w:rPr>
        <w:t>Ladung bei</w:t>
      </w:r>
      <w:r w:rsidR="002F49BB" w:rsidRPr="004A73FC">
        <w:rPr>
          <w:rFonts w:eastAsia="Times New Roman" w:cstheme="minorHAnsi"/>
          <w:sz w:val="22"/>
          <w:szCs w:val="22"/>
          <w:lang w:eastAsia="de-DE"/>
        </w:rPr>
        <w:t xml:space="preserve"> niedrigen Wasserständen</w:t>
      </w:r>
      <w:r w:rsidR="00D74D99" w:rsidRPr="004A73FC">
        <w:rPr>
          <w:rFonts w:eastAsia="Times New Roman" w:cstheme="minorHAnsi"/>
          <w:sz w:val="22"/>
          <w:szCs w:val="22"/>
          <w:lang w:eastAsia="de-DE"/>
        </w:rPr>
        <w:t xml:space="preserve"> spürbar senken, mit starken Auswirkungen auf die verarbeitende Industrie, aber auch der Güterversorgung der Bevölkerung. </w:t>
      </w:r>
    </w:p>
    <w:p w14:paraId="654083B4" w14:textId="4FBE3C7F" w:rsidR="00D74D99" w:rsidRPr="004A73FC" w:rsidRDefault="00D74D99" w:rsidP="00820B78">
      <w:pPr>
        <w:spacing w:before="100" w:beforeAutospacing="1" w:after="100" w:afterAutospacing="1" w:line="276" w:lineRule="auto"/>
        <w:ind w:left="360"/>
        <w:rPr>
          <w:rFonts w:eastAsia="Times New Roman" w:cstheme="minorHAnsi"/>
          <w:sz w:val="22"/>
          <w:szCs w:val="22"/>
          <w:lang w:eastAsia="de-DE"/>
        </w:rPr>
      </w:pPr>
      <w:r w:rsidRPr="004A73FC">
        <w:rPr>
          <w:rFonts w:eastAsia="Times New Roman" w:cstheme="minorHAnsi"/>
          <w:sz w:val="22"/>
          <w:szCs w:val="22"/>
          <w:lang w:eastAsia="de-DE"/>
        </w:rPr>
        <w:t>Gerade weil die Wasserflächen, ursächlich herbeigeführt durch den Klimawandel</w:t>
      </w:r>
      <w:r w:rsidR="0009337B" w:rsidRPr="004A73FC">
        <w:rPr>
          <w:rFonts w:eastAsia="Times New Roman" w:cstheme="minorHAnsi"/>
          <w:sz w:val="22"/>
          <w:szCs w:val="22"/>
          <w:lang w:eastAsia="de-DE"/>
        </w:rPr>
        <w:t xml:space="preserve"> </w:t>
      </w:r>
      <w:r w:rsidR="004427C0" w:rsidRPr="004427C0">
        <w:rPr>
          <w:rFonts w:eastAsia="Times New Roman" w:cstheme="minorHAnsi"/>
          <w:sz w:val="22"/>
          <w:szCs w:val="22"/>
          <w:lang w:eastAsia="de-DE"/>
        </w:rPr>
        <w:t>schrumpfen,</w:t>
      </w:r>
      <w:r w:rsidRPr="004A73FC">
        <w:rPr>
          <w:rFonts w:eastAsia="Times New Roman" w:cstheme="minorHAnsi"/>
          <w:sz w:val="22"/>
          <w:szCs w:val="22"/>
          <w:lang w:eastAsia="de-DE"/>
        </w:rPr>
        <w:t xml:space="preserve"> müssen</w:t>
      </w:r>
      <w:r w:rsidR="002F49BB" w:rsidRPr="004A73FC">
        <w:rPr>
          <w:rFonts w:eastAsia="Times New Roman" w:cstheme="minorHAnsi"/>
          <w:sz w:val="22"/>
          <w:szCs w:val="22"/>
          <w:lang w:eastAsia="de-DE"/>
        </w:rPr>
        <w:t xml:space="preserve"> </w:t>
      </w:r>
      <w:r w:rsidRPr="004A73FC">
        <w:rPr>
          <w:rFonts w:eastAsia="Times New Roman" w:cstheme="minorHAnsi"/>
          <w:sz w:val="22"/>
          <w:szCs w:val="22"/>
          <w:lang w:eastAsia="de-DE"/>
        </w:rPr>
        <w:t>Wassermanagementstrategien entwickelt werden, die die Bedürfnisse der wasserführenden Infrastruktur, wie Flüsse, Kanäle, Seen etc. und des Naturschutzes zusammenführen.</w:t>
      </w:r>
    </w:p>
    <w:p w14:paraId="7762E144" w14:textId="7246BF96" w:rsidR="002F49BB" w:rsidRPr="00E75ED5" w:rsidRDefault="009730EC" w:rsidP="00820B78">
      <w:pPr>
        <w:spacing w:line="276" w:lineRule="auto"/>
        <w:ind w:left="360"/>
        <w:rPr>
          <w:rFonts w:eastAsia="Times New Roman" w:cstheme="minorHAnsi"/>
          <w:sz w:val="22"/>
          <w:szCs w:val="22"/>
          <w:lang w:eastAsia="de-DE"/>
        </w:rPr>
      </w:pPr>
      <w:r w:rsidRPr="004A73FC">
        <w:rPr>
          <w:rFonts w:eastAsia="Times New Roman" w:cstheme="minorHAnsi"/>
          <w:sz w:val="22"/>
          <w:szCs w:val="22"/>
          <w:lang w:eastAsia="de-DE"/>
        </w:rPr>
        <w:t>Ein ungebremster Ausbau</w:t>
      </w:r>
      <w:r w:rsidR="00552563" w:rsidRPr="004A73FC">
        <w:rPr>
          <w:rFonts w:eastAsia="Times New Roman" w:cstheme="minorHAnsi"/>
          <w:sz w:val="22"/>
          <w:szCs w:val="22"/>
          <w:lang w:eastAsia="de-DE"/>
        </w:rPr>
        <w:t xml:space="preserve"> der Wasserstraßen würde die ökologischen Vorteile der Binnenschifffahrt – etwa den geringeren Ausstoß von Klimagasen im Vergleich mit dem LKW-Transport </w:t>
      </w:r>
      <w:r w:rsidR="00E75ED5">
        <w:rPr>
          <w:rFonts w:eastAsia="Times New Roman" w:cstheme="minorHAnsi"/>
          <w:sz w:val="22"/>
          <w:szCs w:val="22"/>
          <w:lang w:eastAsia="de-DE"/>
        </w:rPr>
        <w:t xml:space="preserve">- </w:t>
      </w:r>
      <w:r w:rsidR="00E75ED5" w:rsidRPr="004A73FC">
        <w:rPr>
          <w:rFonts w:eastAsia="Times New Roman" w:cstheme="minorHAnsi"/>
          <w:sz w:val="22"/>
          <w:szCs w:val="22"/>
          <w:lang w:eastAsia="de-DE"/>
        </w:rPr>
        <w:t>mit</w:t>
      </w:r>
      <w:r w:rsidR="00552563" w:rsidRPr="004A73FC">
        <w:rPr>
          <w:rFonts w:eastAsia="Times New Roman" w:cstheme="minorHAnsi"/>
          <w:sz w:val="22"/>
          <w:szCs w:val="22"/>
          <w:lang w:eastAsia="de-DE"/>
        </w:rPr>
        <w:t xml:space="preserve"> großen Nachteilen für die Ökologie der Binnengewässer</w:t>
      </w:r>
      <w:r w:rsidRPr="004A73FC">
        <w:rPr>
          <w:rFonts w:eastAsia="Times New Roman" w:cstheme="minorHAnsi"/>
          <w:sz w:val="22"/>
          <w:szCs w:val="22"/>
          <w:lang w:eastAsia="de-DE"/>
        </w:rPr>
        <w:t xml:space="preserve"> </w:t>
      </w:r>
      <w:r w:rsidR="007658C1" w:rsidRPr="007658C1">
        <w:rPr>
          <w:rFonts w:eastAsia="Times New Roman" w:cstheme="minorHAnsi"/>
          <w:sz w:val="22"/>
          <w:szCs w:val="22"/>
          <w:lang w:eastAsia="de-DE"/>
        </w:rPr>
        <w:t>- erkaufen</w:t>
      </w:r>
      <w:r w:rsidR="00552563" w:rsidRPr="004A73FC">
        <w:rPr>
          <w:rFonts w:eastAsia="Times New Roman" w:cstheme="minorHAnsi"/>
          <w:sz w:val="22"/>
          <w:szCs w:val="22"/>
          <w:lang w:eastAsia="de-DE"/>
        </w:rPr>
        <w:t>. Diese sind ohnehin bereits oft in einem schlechten ökologischen Zustand. N</w:t>
      </w:r>
      <w:r w:rsidR="00552563" w:rsidRPr="004A73FC">
        <w:rPr>
          <w:rFonts w:cstheme="minorHAnsi"/>
          <w:sz w:val="22"/>
          <w:szCs w:val="22"/>
        </w:rPr>
        <w:t xml:space="preserve">ur neun Prozent der </w:t>
      </w:r>
      <w:r w:rsidR="00552563" w:rsidRPr="004A73FC">
        <w:rPr>
          <w:rStyle w:val="Fett"/>
          <w:rFonts w:cstheme="minorHAnsi"/>
          <w:b w:val="0"/>
          <w:bCs w:val="0"/>
          <w:sz w:val="22"/>
          <w:szCs w:val="22"/>
        </w:rPr>
        <w:t xml:space="preserve">Flüsse, Bäche und Seen befanden sich </w:t>
      </w:r>
      <w:r w:rsidR="00552563" w:rsidRPr="004A73FC">
        <w:rPr>
          <w:rFonts w:cstheme="minorHAnsi"/>
          <w:sz w:val="22"/>
          <w:szCs w:val="22"/>
        </w:rPr>
        <w:t xml:space="preserve">2021 </w:t>
      </w:r>
      <w:r w:rsidR="00552563" w:rsidRPr="004A73FC">
        <w:rPr>
          <w:rStyle w:val="Fett"/>
          <w:rFonts w:cstheme="minorHAnsi"/>
          <w:b w:val="0"/>
          <w:bCs w:val="0"/>
          <w:sz w:val="22"/>
          <w:szCs w:val="22"/>
        </w:rPr>
        <w:t xml:space="preserve">nach den Kriterien der EU-Wasserrahmenrichtlinie in einem </w:t>
      </w:r>
      <w:r w:rsidR="00552563" w:rsidRPr="004A73FC">
        <w:rPr>
          <w:rFonts w:cstheme="minorHAnsi"/>
          <w:sz w:val="22"/>
          <w:szCs w:val="22"/>
        </w:rPr>
        <w:t xml:space="preserve">guten ökologischen Zustand oder hatten ein gutes ökologische Potenzial. </w:t>
      </w:r>
      <w:r w:rsidR="002F49BB" w:rsidRPr="00E75ED5">
        <w:rPr>
          <w:rFonts w:eastAsia="Times New Roman" w:cstheme="minorHAnsi"/>
          <w:sz w:val="22"/>
          <w:szCs w:val="22"/>
          <w:lang w:eastAsia="de-DE"/>
        </w:rPr>
        <w:t xml:space="preserve">Schlagzeilen machte im vergangenen Jahr das Das Fischsterben in der </w:t>
      </w:r>
      <w:r w:rsidR="002F49BB" w:rsidRPr="00E75ED5">
        <w:rPr>
          <w:rFonts w:eastAsia="Times New Roman" w:cstheme="minorHAnsi"/>
          <w:b/>
          <w:bCs/>
          <w:sz w:val="22"/>
          <w:szCs w:val="22"/>
          <w:lang w:eastAsia="de-DE"/>
        </w:rPr>
        <w:t>Oder</w:t>
      </w:r>
      <w:r w:rsidR="00E75ED5">
        <w:rPr>
          <w:rFonts w:eastAsia="Times New Roman" w:cstheme="minorHAnsi"/>
          <w:sz w:val="22"/>
          <w:szCs w:val="22"/>
          <w:lang w:eastAsia="de-DE"/>
        </w:rPr>
        <w:t xml:space="preserve">. </w:t>
      </w:r>
      <w:r w:rsidR="002F49BB" w:rsidRPr="00E75ED5">
        <w:rPr>
          <w:rFonts w:eastAsia="Times New Roman" w:cstheme="minorHAnsi"/>
          <w:sz w:val="22"/>
          <w:szCs w:val="22"/>
          <w:lang w:eastAsia="de-DE"/>
        </w:rPr>
        <w:t xml:space="preserve">Polens Präsident Andrzej Duda hatte sich </w:t>
      </w:r>
      <w:r w:rsidR="002F49BB" w:rsidRPr="00E75ED5">
        <w:rPr>
          <w:rFonts w:eastAsia="Times New Roman" w:cstheme="minorHAnsi"/>
          <w:sz w:val="22"/>
          <w:szCs w:val="22"/>
          <w:lang w:eastAsia="de-DE"/>
        </w:rPr>
        <w:lastRenderedPageBreak/>
        <w:t xml:space="preserve">Ende August 2022 früh festgelegt: „Die Katastrophe in der Oder wurde nicht von Menschen verursacht“, sondern der Klimawandel sei die Ursache mit seinen Auswirkungen (hohe Temperaturen und der niedrige Wasserstand). Als wenn der Klimawandel nicht menschengemacht wäre. Die vorliegenden Untersuchungsberichte zum Fischsterben 2022 kommen zu dem Ergebnis, dass das Gift der </w:t>
      </w:r>
      <w:r w:rsidR="002F49BB" w:rsidRPr="00E75ED5">
        <w:rPr>
          <w:rFonts w:eastAsia="Times New Roman" w:cstheme="minorHAnsi"/>
          <w:i/>
          <w:iCs/>
          <w:sz w:val="22"/>
          <w:szCs w:val="22"/>
          <w:lang w:eastAsia="de-DE"/>
        </w:rPr>
        <w:t xml:space="preserve">Goldalge Prymnesium parvum, </w:t>
      </w:r>
      <w:r w:rsidR="002F49BB" w:rsidRPr="00E75ED5">
        <w:rPr>
          <w:rFonts w:eastAsia="Times New Roman" w:cstheme="minorHAnsi"/>
          <w:sz w:val="22"/>
          <w:szCs w:val="22"/>
          <w:lang w:eastAsia="de-DE"/>
        </w:rPr>
        <w:t>die sich im Sömmer 2022 massenhaft vermehrt hatte, das Fischsterben ausgelöst hat. Quecksilber, Rückstände aus Lösungsmitteln und andere toxische Chemikalien konnten auch dazu beigetragen haben</w:t>
      </w:r>
      <w:r w:rsidR="00E75ED5">
        <w:rPr>
          <w:rFonts w:eastAsia="Times New Roman" w:cstheme="minorHAnsi"/>
          <w:sz w:val="22"/>
          <w:szCs w:val="22"/>
          <w:lang w:eastAsia="de-DE"/>
        </w:rPr>
        <w:t xml:space="preserve">. </w:t>
      </w:r>
      <w:r w:rsidR="002F49BB" w:rsidRPr="00E75ED5">
        <w:rPr>
          <w:rFonts w:eastAsia="Times New Roman" w:cstheme="minorHAnsi"/>
          <w:sz w:val="22"/>
          <w:szCs w:val="22"/>
          <w:lang w:eastAsia="de-DE"/>
        </w:rPr>
        <w:t>Die einzellige Mikroalge kommt eigentlich nur im salzigen Meer- oder Brackwasser vor – nicht aber im Süßwasser der Oder. Politiker der polnischen Oppositionspartei Bürgerkoalition hatten aufgedeckt, dass es 282 illegale Einleitungen von Abwässern in die Oder gab, darunter auch salzhaltige aus dem Bergbau Der polnische Untersuchungsbericht spricht davon, dass die Wasserqualität der Oder schon in den vergangenen Jahren schlecht war und einen hohen Salzgehalt aufwies. Zudem hätten hohe Temperaturen im Sommer das Wachstum der Alge</w:t>
      </w:r>
      <w:r w:rsidR="00E75ED5">
        <w:rPr>
          <w:rFonts w:eastAsia="Times New Roman" w:cstheme="minorHAnsi"/>
          <w:sz w:val="22"/>
          <w:szCs w:val="22"/>
          <w:lang w:eastAsia="de-DE"/>
        </w:rPr>
        <w:t xml:space="preserve"> </w:t>
      </w:r>
      <w:r w:rsidR="00E75ED5" w:rsidRPr="00E75ED5">
        <w:rPr>
          <w:rFonts w:eastAsia="Times New Roman" w:cstheme="minorHAnsi"/>
          <w:sz w:val="22"/>
          <w:szCs w:val="22"/>
          <w:lang w:eastAsia="de-DE"/>
        </w:rPr>
        <w:t>begünstigt</w:t>
      </w:r>
      <w:r w:rsidR="00E75ED5">
        <w:rPr>
          <w:rFonts w:eastAsia="Times New Roman" w:cstheme="minorHAnsi"/>
          <w:sz w:val="22"/>
          <w:szCs w:val="22"/>
          <w:lang w:eastAsia="de-DE"/>
        </w:rPr>
        <w:t>.</w:t>
      </w:r>
      <w:r w:rsidR="00E75ED5" w:rsidRPr="00E75ED5">
        <w:rPr>
          <w:rFonts w:cstheme="minorHAnsi"/>
          <w:sz w:val="22"/>
          <w:szCs w:val="22"/>
        </w:rPr>
        <w:t xml:space="preserve"> Gleichwohl</w:t>
      </w:r>
      <w:r w:rsidR="002F49BB" w:rsidRPr="00E75ED5">
        <w:rPr>
          <w:rFonts w:cstheme="minorHAnsi"/>
          <w:sz w:val="22"/>
          <w:szCs w:val="22"/>
        </w:rPr>
        <w:t xml:space="preserve"> gibt es kaum Anstrengungen, den ökologischen Zustand der Oder </w:t>
      </w:r>
      <w:r w:rsidR="00640734" w:rsidRPr="00E75ED5">
        <w:rPr>
          <w:rFonts w:cstheme="minorHAnsi"/>
          <w:sz w:val="22"/>
          <w:szCs w:val="22"/>
        </w:rPr>
        <w:t xml:space="preserve">umfassend </w:t>
      </w:r>
      <w:r w:rsidR="002F49BB" w:rsidRPr="00E75ED5">
        <w:rPr>
          <w:rFonts w:cstheme="minorHAnsi"/>
          <w:sz w:val="22"/>
          <w:szCs w:val="22"/>
        </w:rPr>
        <w:t>zu verbessern</w:t>
      </w:r>
      <w:r w:rsidR="00E75ED5">
        <w:rPr>
          <w:rFonts w:cstheme="minorHAnsi"/>
          <w:sz w:val="22"/>
          <w:szCs w:val="22"/>
        </w:rPr>
        <w:t>.</w:t>
      </w:r>
    </w:p>
    <w:p w14:paraId="6F677A8D" w14:textId="77777777" w:rsidR="002D29FA" w:rsidRPr="00E75ED5" w:rsidRDefault="002D29FA" w:rsidP="00820B78">
      <w:pPr>
        <w:spacing w:before="100" w:beforeAutospacing="1" w:after="100" w:afterAutospacing="1" w:line="276" w:lineRule="auto"/>
        <w:ind w:left="360"/>
        <w:rPr>
          <w:rFonts w:eastAsia="Times New Roman" w:cstheme="minorHAnsi"/>
          <w:sz w:val="22"/>
          <w:szCs w:val="22"/>
          <w:lang w:eastAsia="de-DE"/>
        </w:rPr>
      </w:pPr>
      <w:r w:rsidRPr="00E75ED5">
        <w:rPr>
          <w:rFonts w:eastAsia="Times New Roman" w:cstheme="minorHAnsi"/>
          <w:sz w:val="22"/>
          <w:szCs w:val="22"/>
          <w:lang w:eastAsia="de-DE"/>
        </w:rPr>
        <w:t>Am polnischen Ufer in Höhe Frankfurt/Oder werden Buhnen errichtet, mit denen das Flusswasser in die Flussmitte umgeleitet werden soll. Mit diesen wasserbaulichen Maßnahmen wird die Fließgeschwindigkeit erhöht, um einen Pegel von 1,80 m zu erreichen. Auf diese Weise, so die polnischen Wasserbauplaner, kann der Transport von Gütern mit dem Binnenschiff über alle Jahreszeiten hinweg ermöglicht werden.</w:t>
      </w:r>
    </w:p>
    <w:p w14:paraId="6FD56D5A" w14:textId="77777777" w:rsidR="002D29FA" w:rsidRPr="00E75ED5" w:rsidRDefault="002D29FA" w:rsidP="00820B78">
      <w:pPr>
        <w:spacing w:before="100" w:beforeAutospacing="1" w:after="100" w:afterAutospacing="1" w:line="276" w:lineRule="auto"/>
        <w:ind w:left="360"/>
        <w:rPr>
          <w:rFonts w:eastAsia="Times New Roman" w:cstheme="minorHAnsi"/>
          <w:sz w:val="22"/>
          <w:szCs w:val="22"/>
          <w:lang w:eastAsia="de-DE"/>
        </w:rPr>
      </w:pPr>
      <w:r w:rsidRPr="00E75ED5">
        <w:rPr>
          <w:rFonts w:eastAsia="Times New Roman" w:cstheme="minorHAnsi"/>
          <w:sz w:val="22"/>
          <w:szCs w:val="22"/>
          <w:lang w:eastAsia="de-DE"/>
        </w:rPr>
        <w:t xml:space="preserve">Polen investiert in Świnoujście (Swinemünde) in einen neuen Containerhafen, mit einer Kapazität von jährlich zwei Mio. TEU. Weil diese Container in das Hinterland (Industrieregion Wroclaw/Opele) transportiert werden müssen, funktioniert das Hafenprojekt nur, wenn die Güter auch über die Oder verschifft werden können. Angestrebt wird weiter der Bau einer „Oder-Elbe-Donau-Wasserstraße“, die einen Weg von der Ostsee bis zum Schwarzen Meer eröffnen soll. </w:t>
      </w:r>
    </w:p>
    <w:p w14:paraId="69D118E4" w14:textId="77777777" w:rsidR="002D29FA" w:rsidRPr="00E75ED5" w:rsidRDefault="002D29FA" w:rsidP="00820B78">
      <w:pPr>
        <w:spacing w:before="100" w:beforeAutospacing="1" w:after="100" w:afterAutospacing="1" w:line="276" w:lineRule="auto"/>
        <w:ind w:left="360"/>
        <w:rPr>
          <w:rFonts w:eastAsia="Times New Roman" w:cstheme="minorHAnsi"/>
          <w:sz w:val="22"/>
          <w:szCs w:val="22"/>
          <w:lang w:eastAsia="de-DE"/>
        </w:rPr>
      </w:pPr>
      <w:r w:rsidRPr="00E75ED5">
        <w:rPr>
          <w:rFonts w:eastAsia="Times New Roman" w:cstheme="minorHAnsi"/>
          <w:sz w:val="22"/>
          <w:szCs w:val="22"/>
          <w:lang w:eastAsia="de-DE"/>
        </w:rPr>
        <w:t>Grundlage ist ein Staatsvertrag zwischen Tschechien, Polen und Ungarn. Ende 2018 legte die tschechische Regierung eine Machbarkeitsstudie vor, nach der das Gesamtprojekt fast 600 Mrd. Kronen (22 Mrd. Euro) kostet. Mit der ersten, zur Verfügung gestellten 15 Mrd. Kronen (550 Mio. Euro) Tranche (Ende 2020), soll nach dem Willen der Regierung des damaligen Premierministers Andrej Babiš, der tschechische Teil der Oder von Ostrava bis zur polnischen Grenze schiffbar gemacht werden.</w:t>
      </w:r>
    </w:p>
    <w:p w14:paraId="15B4E522" w14:textId="77777777" w:rsidR="002D29FA" w:rsidRPr="00E75ED5" w:rsidRDefault="002D29FA" w:rsidP="00820B78">
      <w:pPr>
        <w:spacing w:before="100" w:beforeAutospacing="1" w:after="100" w:afterAutospacing="1" w:line="276" w:lineRule="auto"/>
        <w:ind w:left="360"/>
        <w:rPr>
          <w:rFonts w:eastAsia="Times New Roman" w:cstheme="minorHAnsi"/>
          <w:sz w:val="22"/>
          <w:szCs w:val="22"/>
          <w:lang w:eastAsia="de-DE"/>
        </w:rPr>
      </w:pPr>
      <w:r w:rsidRPr="00E75ED5">
        <w:rPr>
          <w:rFonts w:eastAsia="Times New Roman" w:cstheme="minorHAnsi"/>
          <w:sz w:val="22"/>
          <w:szCs w:val="22"/>
          <w:lang w:eastAsia="de-DE"/>
        </w:rPr>
        <w:t xml:space="preserve">Der Grund für diese Planung liegt in der verzwickten Lage der tschechischen Flussschifffahrt, denn sie kommt wegen des Wassermangels in der Elbe immer häufiger zum Erliegen. Auch in diesem Sommer hat die Elbe wieder so wenig Wasser, dass im Unterlauf sogar die Autofähren eingestellt werden mussten. Selten ist auf der Elbe in ihrem aktuellen Zustand Schifffahrt länger als sechs Monate möglich. Deshalb verhandelt Tschechien mit Deutschland über ein neues Abkommen, um die Schiffbarkeit der Elbe zu verbessern. Steffi Lemke konstatiert, das es zwar richtig sei, dass eine auf dem Fluss transportierte Tonne Fracht weniger Kohlendioxid verursacht, als wenn diese auf der Straße transportiert würde, aber „in der Gesamtbetrachtung schneidet die Wasserstraße aber schlechter ab, wenn sie dafür ausgebaut werden muss“, sagte Steffi Lemke (als sie noch nicht Bundesumweltministerin war, sondern grüne Bundestagsabgeordnete aus </w:t>
      </w:r>
      <w:r w:rsidRPr="00E75ED5">
        <w:rPr>
          <w:rFonts w:eastAsia="Times New Roman" w:cstheme="minorHAnsi"/>
          <w:sz w:val="22"/>
          <w:szCs w:val="22"/>
          <w:lang w:eastAsia="de-DE"/>
        </w:rPr>
        <w:lastRenderedPageBreak/>
        <w:t xml:space="preserve">Sachsen-Anhalt und Mitglied der Parlamentariergruppe „frei fließende Flüsse“ (Ein Zusammenschluss von Bundestagsabgeordneten aus Union, SPD, Linkspartei, FDP und Grünen, mit dem Ziel, parteiübergreifend gegen den Flussausbau zu agieren.) </w:t>
      </w:r>
    </w:p>
    <w:p w14:paraId="57C6F7F5" w14:textId="77777777" w:rsidR="002D29FA" w:rsidRPr="00E75ED5" w:rsidRDefault="002D29FA" w:rsidP="00820B78">
      <w:pPr>
        <w:spacing w:before="100" w:beforeAutospacing="1" w:after="100" w:afterAutospacing="1" w:line="276" w:lineRule="auto"/>
        <w:ind w:left="360"/>
        <w:rPr>
          <w:rFonts w:eastAsia="Times New Roman" w:cstheme="minorHAnsi"/>
          <w:sz w:val="22"/>
          <w:szCs w:val="22"/>
          <w:lang w:eastAsia="de-DE"/>
        </w:rPr>
      </w:pPr>
      <w:r w:rsidRPr="00E75ED5">
        <w:rPr>
          <w:rFonts w:eastAsia="Times New Roman" w:cstheme="minorHAnsi"/>
          <w:sz w:val="22"/>
          <w:szCs w:val="22"/>
          <w:lang w:eastAsia="de-DE"/>
        </w:rPr>
        <w:t>Aber auch Deutschland investiert mit insgesamt mehr als eine Mrd. Euro in den Ausbau der Donau. Noch ist die Donau hinter Straubing auf etwa 70 Kilometern nicht schifffahrtstechnisch optimiert, es gibt Überschwemmungsflächen, Altarme und fast natürliche Ufer. Doch um die Schifffahrtsverhältnisse zu verbessern, werden seit 2020 zwischen Straubing und Vilshofen Buhnen in den Fluss gebaut, Ufer befestigt, die Sohle ausgebaggert.</w:t>
      </w:r>
    </w:p>
    <w:p w14:paraId="55B63F19" w14:textId="77777777" w:rsidR="00BF0D54" w:rsidRDefault="002D29FA" w:rsidP="00820B78">
      <w:pPr>
        <w:spacing w:before="100" w:beforeAutospacing="1" w:after="100" w:afterAutospacing="1" w:line="276" w:lineRule="auto"/>
        <w:ind w:left="360"/>
        <w:rPr>
          <w:rFonts w:eastAsia="Times New Roman" w:cstheme="minorHAnsi"/>
          <w:lang w:eastAsia="de-DE"/>
        </w:rPr>
      </w:pPr>
      <w:r w:rsidRPr="00E75ED5">
        <w:rPr>
          <w:rFonts w:eastAsia="Times New Roman" w:cstheme="minorHAnsi"/>
          <w:sz w:val="22"/>
          <w:szCs w:val="22"/>
          <w:lang w:eastAsia="de-DE"/>
        </w:rPr>
        <w:t>Und auch die Elbe wird angepasst. Um Hamburg herum wird die Elbe regelmäßig ausgebaggert, damit die immer größeren Containerschiffe den Hamburger Hafen erreichen können. Die jüngste – mittlerweile neunte – Vertiefung wurde Anfang 2022 beendet, Kostenpunkt: rund 800 Mio. Euro. Seit Januar können nun Schiffe mit 13,50 Meter Tiefgan</w:t>
      </w:r>
      <w:r w:rsidR="00E75ED5">
        <w:rPr>
          <w:rFonts w:eastAsia="Times New Roman" w:cstheme="minorHAnsi"/>
          <w:sz w:val="22"/>
          <w:szCs w:val="22"/>
          <w:lang w:eastAsia="de-DE"/>
        </w:rPr>
        <w:t>g a</w:t>
      </w:r>
      <w:r w:rsidRPr="00E75ED5">
        <w:rPr>
          <w:rFonts w:eastAsia="Times New Roman" w:cstheme="minorHAnsi"/>
          <w:sz w:val="22"/>
          <w:szCs w:val="22"/>
          <w:lang w:eastAsia="de-DE"/>
        </w:rPr>
        <w:t>uf dem 130 Kilometer langen Unterelbabschnitt fahren</w:t>
      </w:r>
      <w:r w:rsidRPr="007D4DB1">
        <w:rPr>
          <w:rFonts w:eastAsia="Times New Roman" w:cstheme="minorHAnsi"/>
          <w:lang w:eastAsia="de-DE"/>
        </w:rPr>
        <w:t>.</w:t>
      </w:r>
    </w:p>
    <w:p w14:paraId="3F5DEDDD" w14:textId="42896BD4" w:rsidR="006C74A6" w:rsidRPr="00731756" w:rsidRDefault="00685ABF" w:rsidP="00731756">
      <w:pPr>
        <w:pStyle w:val="berschrift2"/>
        <w:ind w:firstLine="360"/>
      </w:pPr>
      <w:r w:rsidRPr="00731756">
        <w:t>6.</w:t>
      </w:r>
      <w:r w:rsidRPr="00731756">
        <w:tab/>
      </w:r>
      <w:r w:rsidR="006C74A6" w:rsidRPr="00731756">
        <w:t xml:space="preserve">Die Grenze des </w:t>
      </w:r>
      <w:r w:rsidRPr="00731756">
        <w:t>Machbaren</w:t>
      </w:r>
      <w:r w:rsidR="006C74A6" w:rsidRPr="00731756">
        <w:t xml:space="preserve"> ist überschritten</w:t>
      </w:r>
    </w:p>
    <w:p w14:paraId="6D334AF5" w14:textId="6906D8F8" w:rsidR="00397561" w:rsidRPr="00E75ED5" w:rsidRDefault="00E75ED5" w:rsidP="00820B78">
      <w:pPr>
        <w:spacing w:before="100" w:beforeAutospacing="1" w:after="100" w:afterAutospacing="1" w:line="276" w:lineRule="auto"/>
        <w:ind w:left="360"/>
        <w:rPr>
          <w:rFonts w:eastAsia="Times New Roman" w:cstheme="minorHAnsi"/>
          <w:sz w:val="22"/>
          <w:szCs w:val="22"/>
          <w:lang w:eastAsia="de-DE"/>
        </w:rPr>
      </w:pPr>
      <w:r>
        <w:rPr>
          <w:rFonts w:eastAsia="Times New Roman" w:cstheme="minorHAnsi"/>
          <w:sz w:val="22"/>
          <w:szCs w:val="22"/>
          <w:lang w:eastAsia="de-DE"/>
        </w:rPr>
        <w:t>Baggern, F</w:t>
      </w:r>
      <w:r w:rsidR="00397561" w:rsidRPr="00E75ED5">
        <w:rPr>
          <w:rFonts w:eastAsia="Times New Roman" w:cstheme="minorHAnsi"/>
          <w:sz w:val="22"/>
          <w:szCs w:val="22"/>
          <w:lang w:eastAsia="de-DE"/>
        </w:rPr>
        <w:t>ormen, Stauen – seit jeher hat sich der Mensch die Flüsse zunutze gemacht. Doch jetzt erkennen wir: Die Grenze des Machbaren ist überschritten. Biotope versagen ihren Dienst als Wasserspeicher, Grundwasser</w:t>
      </w:r>
      <w:r w:rsidR="007701F5" w:rsidRPr="00E75ED5">
        <w:rPr>
          <w:rFonts w:eastAsia="Times New Roman" w:cstheme="minorHAnsi"/>
          <w:sz w:val="22"/>
          <w:szCs w:val="22"/>
          <w:lang w:eastAsia="de-DE"/>
        </w:rPr>
        <w:t>spiegel sinken</w:t>
      </w:r>
      <w:r w:rsidR="00397561" w:rsidRPr="00E75ED5">
        <w:rPr>
          <w:rFonts w:eastAsia="Times New Roman" w:cstheme="minorHAnsi"/>
          <w:sz w:val="22"/>
          <w:szCs w:val="22"/>
          <w:lang w:eastAsia="de-DE"/>
        </w:rPr>
        <w:t xml:space="preserve">, Trinkwasser wird </w:t>
      </w:r>
      <w:r w:rsidR="007701F5" w:rsidRPr="00E75ED5">
        <w:rPr>
          <w:rFonts w:eastAsia="Times New Roman" w:cstheme="minorHAnsi"/>
          <w:sz w:val="22"/>
          <w:szCs w:val="22"/>
          <w:lang w:eastAsia="de-DE"/>
        </w:rPr>
        <w:t xml:space="preserve">an einigen Orten </w:t>
      </w:r>
      <w:r w:rsidR="00397561" w:rsidRPr="00E75ED5">
        <w:rPr>
          <w:rFonts w:eastAsia="Times New Roman" w:cstheme="minorHAnsi"/>
          <w:sz w:val="22"/>
          <w:szCs w:val="22"/>
          <w:lang w:eastAsia="de-DE"/>
        </w:rPr>
        <w:t xml:space="preserve">knapp, Lieferketten unterbrechen, weil die Flüsse nicht mehr schiffbar sind. </w:t>
      </w:r>
      <w:r w:rsidR="00EF7B25" w:rsidRPr="00E75ED5">
        <w:rPr>
          <w:rFonts w:eastAsia="Times New Roman" w:cstheme="minorHAnsi"/>
          <w:sz w:val="22"/>
          <w:szCs w:val="22"/>
          <w:lang w:eastAsia="de-DE"/>
        </w:rPr>
        <w:t>D</w:t>
      </w:r>
      <w:r w:rsidR="00397561" w:rsidRPr="00E75ED5">
        <w:rPr>
          <w:rFonts w:eastAsia="Times New Roman" w:cstheme="minorHAnsi"/>
          <w:sz w:val="22"/>
          <w:szCs w:val="22"/>
          <w:lang w:eastAsia="de-DE"/>
        </w:rPr>
        <w:t>er Elbpegel</w:t>
      </w:r>
      <w:r w:rsidR="00EF7B25" w:rsidRPr="00E75ED5">
        <w:rPr>
          <w:rFonts w:eastAsia="Times New Roman" w:cstheme="minorHAnsi"/>
          <w:sz w:val="22"/>
          <w:szCs w:val="22"/>
          <w:lang w:eastAsia="de-DE"/>
        </w:rPr>
        <w:t xml:space="preserve"> betrug im Juli 2019</w:t>
      </w:r>
      <w:r w:rsidR="00397561" w:rsidRPr="00E75ED5">
        <w:rPr>
          <w:rFonts w:eastAsia="Times New Roman" w:cstheme="minorHAnsi"/>
          <w:sz w:val="22"/>
          <w:szCs w:val="22"/>
          <w:lang w:eastAsia="de-DE"/>
        </w:rPr>
        <w:t xml:space="preserve"> in Magdeburg nur noch 45 Zentimeter. fiel der Pegel des Rheins in Emmerich </w:t>
      </w:r>
      <w:r w:rsidR="00EF7B25" w:rsidRPr="00E75ED5">
        <w:rPr>
          <w:rFonts w:eastAsia="Times New Roman" w:cstheme="minorHAnsi"/>
          <w:sz w:val="22"/>
          <w:szCs w:val="22"/>
          <w:lang w:eastAsia="de-DE"/>
        </w:rPr>
        <w:t>fiel am 18. August 2022 so</w:t>
      </w:r>
      <w:r w:rsidR="00397561" w:rsidRPr="00E75ED5">
        <w:rPr>
          <w:rFonts w:eastAsia="Times New Roman" w:cstheme="minorHAnsi"/>
          <w:sz w:val="22"/>
          <w:szCs w:val="22"/>
          <w:lang w:eastAsia="de-DE"/>
        </w:rPr>
        <w:t>gar auf minus drei Zentimeter, ein neuer Negativrekord. Dass auf dem Niederrhein noch Schiffe fahren konnten, lag lediglich daran, dass die Fahrrinne immer weiter ausgebaggert worden war.</w:t>
      </w:r>
    </w:p>
    <w:p w14:paraId="7AF48FB6" w14:textId="66B702C3" w:rsidR="00990B26" w:rsidRDefault="00397561" w:rsidP="00820B78">
      <w:pPr>
        <w:spacing w:before="100" w:beforeAutospacing="1" w:after="100" w:afterAutospacing="1" w:line="276" w:lineRule="auto"/>
        <w:ind w:left="360"/>
        <w:rPr>
          <w:rFonts w:eastAsia="Times New Roman" w:cstheme="minorHAnsi"/>
          <w:sz w:val="22"/>
          <w:szCs w:val="22"/>
          <w:lang w:eastAsia="de-DE"/>
        </w:rPr>
      </w:pPr>
      <w:r w:rsidRPr="00E75ED5">
        <w:rPr>
          <w:rFonts w:eastAsia="Times New Roman" w:cstheme="minorHAnsi"/>
          <w:sz w:val="22"/>
          <w:szCs w:val="22"/>
          <w:lang w:eastAsia="de-DE"/>
        </w:rPr>
        <w:t>Die Erder</w:t>
      </w:r>
      <w:r w:rsidR="00E26688" w:rsidRPr="00E75ED5">
        <w:rPr>
          <w:rFonts w:eastAsia="Times New Roman" w:cstheme="minorHAnsi"/>
          <w:sz w:val="22"/>
          <w:szCs w:val="22"/>
          <w:lang w:eastAsia="de-DE"/>
        </w:rPr>
        <w:t>wärmung</w:t>
      </w:r>
      <w:r w:rsidRPr="00E75ED5">
        <w:rPr>
          <w:rFonts w:eastAsia="Times New Roman" w:cstheme="minorHAnsi"/>
          <w:sz w:val="22"/>
          <w:szCs w:val="22"/>
          <w:lang w:eastAsia="de-DE"/>
        </w:rPr>
        <w:t xml:space="preserve"> hat unser gemäßigtes Klima bereits so stark verändert, dass Extremwetter immer häufiger werden</w:t>
      </w:r>
      <w:r w:rsidR="00DE6FDE" w:rsidRPr="00E75ED5">
        <w:rPr>
          <w:rFonts w:eastAsia="Times New Roman" w:cstheme="minorHAnsi"/>
          <w:sz w:val="22"/>
          <w:szCs w:val="22"/>
          <w:lang w:eastAsia="de-DE"/>
        </w:rPr>
        <w:t xml:space="preserve">. </w:t>
      </w:r>
      <w:r w:rsidR="00190342" w:rsidRPr="00E75ED5">
        <w:rPr>
          <w:rFonts w:eastAsia="Times New Roman" w:cstheme="minorHAnsi"/>
          <w:sz w:val="22"/>
          <w:szCs w:val="22"/>
          <w:lang w:eastAsia="de-DE"/>
        </w:rPr>
        <w:t>Auch die Regulierung von Flüssen und der</w:t>
      </w:r>
      <w:r w:rsidRPr="00E75ED5">
        <w:rPr>
          <w:rFonts w:eastAsia="Times New Roman" w:cstheme="minorHAnsi"/>
          <w:sz w:val="22"/>
          <w:szCs w:val="22"/>
          <w:lang w:eastAsia="de-DE"/>
        </w:rPr>
        <w:t xml:space="preserve"> </w:t>
      </w:r>
      <w:r w:rsidR="00190342" w:rsidRPr="00E75ED5">
        <w:rPr>
          <w:rFonts w:eastAsia="Times New Roman" w:cstheme="minorHAnsi"/>
          <w:sz w:val="22"/>
          <w:szCs w:val="22"/>
          <w:lang w:eastAsia="de-DE"/>
        </w:rPr>
        <w:t>Verlust von Überschwemmungsflächen tragen dazu bei, dass in den vergangenen Jahren</w:t>
      </w:r>
      <w:r w:rsidR="00990B26">
        <w:rPr>
          <w:rFonts w:eastAsia="Times New Roman" w:cstheme="minorHAnsi"/>
          <w:sz w:val="22"/>
          <w:szCs w:val="22"/>
          <w:lang w:eastAsia="de-DE"/>
        </w:rPr>
        <w:t xml:space="preserve"> </w:t>
      </w:r>
      <w:r w:rsidR="00DE6FDE" w:rsidRPr="00E75ED5">
        <w:rPr>
          <w:rFonts w:eastAsia="Times New Roman" w:cstheme="minorHAnsi"/>
          <w:sz w:val="22"/>
          <w:szCs w:val="22"/>
          <w:lang w:eastAsia="de-DE"/>
        </w:rPr>
        <w:t xml:space="preserve">viele </w:t>
      </w:r>
      <w:r w:rsidR="00E26688" w:rsidRPr="00E75ED5">
        <w:rPr>
          <w:rFonts w:eastAsia="Times New Roman" w:cstheme="minorHAnsi"/>
          <w:sz w:val="22"/>
          <w:szCs w:val="22"/>
          <w:lang w:eastAsia="de-DE"/>
        </w:rPr>
        <w:t xml:space="preserve">Regionen </w:t>
      </w:r>
      <w:r w:rsidR="00DE6FDE" w:rsidRPr="00E75ED5">
        <w:rPr>
          <w:rFonts w:eastAsia="Times New Roman" w:cstheme="minorHAnsi"/>
          <w:sz w:val="22"/>
          <w:szCs w:val="22"/>
          <w:lang w:eastAsia="de-DE"/>
        </w:rPr>
        <w:t>massiv von Hochwasser</w:t>
      </w:r>
      <w:r w:rsidR="00190342" w:rsidRPr="00E75ED5">
        <w:rPr>
          <w:rFonts w:eastAsia="Times New Roman" w:cstheme="minorHAnsi"/>
          <w:sz w:val="22"/>
          <w:szCs w:val="22"/>
          <w:lang w:eastAsia="de-DE"/>
        </w:rPr>
        <w:t>katastrophen</w:t>
      </w:r>
      <w:r w:rsidR="00990B26">
        <w:rPr>
          <w:rFonts w:eastAsia="Times New Roman" w:cstheme="minorHAnsi"/>
          <w:sz w:val="22"/>
          <w:szCs w:val="22"/>
          <w:lang w:eastAsia="de-DE"/>
        </w:rPr>
        <w:t xml:space="preserve"> </w:t>
      </w:r>
      <w:r w:rsidR="00190342" w:rsidRPr="00E75ED5">
        <w:rPr>
          <w:rFonts w:eastAsia="Times New Roman" w:cstheme="minorHAnsi"/>
          <w:sz w:val="22"/>
          <w:szCs w:val="22"/>
          <w:lang w:eastAsia="de-DE"/>
        </w:rPr>
        <w:t>betroffen waren</w:t>
      </w:r>
      <w:r w:rsidRPr="00E75ED5">
        <w:rPr>
          <w:rFonts w:eastAsia="Times New Roman" w:cstheme="minorHAnsi"/>
          <w:sz w:val="22"/>
          <w:szCs w:val="22"/>
          <w:lang w:eastAsia="de-DE"/>
        </w:rPr>
        <w:t>: Simbach am Inn in Niederbayern wurde im Sommer 2016 von einem sogenannten tausendjährigen Hochwasser zerstört, 2017 traf es Goslar im Harz, 2018 erwischte es zuerst das Vogtland, dann Orte in der Eifel. 2019 waren Kaufungen nahe Kassel an der Reihe oder Leißling nördlich von Naumburg an der Saale, 2020 dann das fränkische Herzogenaurach oder Mühlhausen in Thüringen</w:t>
      </w:r>
      <w:r w:rsidR="00990B26">
        <w:rPr>
          <w:rFonts w:eastAsia="Times New Roman" w:cstheme="minorHAnsi"/>
          <w:sz w:val="22"/>
          <w:szCs w:val="22"/>
          <w:lang w:eastAsia="de-DE"/>
        </w:rPr>
        <w:t>,</w:t>
      </w:r>
      <w:r w:rsidRPr="00E75ED5">
        <w:rPr>
          <w:rFonts w:eastAsia="Times New Roman" w:cstheme="minorHAnsi"/>
          <w:sz w:val="22"/>
          <w:szCs w:val="22"/>
          <w:lang w:eastAsia="de-DE"/>
        </w:rPr>
        <w:t xml:space="preserve"> 2021 folgte das Ahrtal, die Orte an der Erft, an </w:t>
      </w:r>
      <w:r w:rsidR="006632A4">
        <w:rPr>
          <w:rFonts w:eastAsia="Times New Roman" w:cstheme="minorHAnsi"/>
          <w:sz w:val="22"/>
          <w:szCs w:val="22"/>
          <w:lang w:eastAsia="de-DE"/>
        </w:rPr>
        <w:t xml:space="preserve">der </w:t>
      </w:r>
      <w:r w:rsidRPr="00E75ED5">
        <w:rPr>
          <w:rFonts w:eastAsia="Times New Roman" w:cstheme="minorHAnsi"/>
          <w:sz w:val="22"/>
          <w:szCs w:val="22"/>
          <w:lang w:eastAsia="de-DE"/>
        </w:rPr>
        <w:t>Rur und</w:t>
      </w:r>
      <w:r w:rsidR="006632A4">
        <w:rPr>
          <w:rFonts w:eastAsia="Times New Roman" w:cstheme="minorHAnsi"/>
          <w:sz w:val="22"/>
          <w:szCs w:val="22"/>
          <w:lang w:eastAsia="de-DE"/>
        </w:rPr>
        <w:t xml:space="preserve"> der</w:t>
      </w:r>
      <w:r w:rsidRPr="00E75ED5">
        <w:rPr>
          <w:rFonts w:eastAsia="Times New Roman" w:cstheme="minorHAnsi"/>
          <w:sz w:val="22"/>
          <w:szCs w:val="22"/>
          <w:lang w:eastAsia="de-DE"/>
        </w:rPr>
        <w:t xml:space="preserve"> Ruhr.</w:t>
      </w:r>
    </w:p>
    <w:p w14:paraId="5C1D18EB" w14:textId="2EB543BE" w:rsidR="00397561" w:rsidRPr="00990B26" w:rsidRDefault="00640734" w:rsidP="00820B78">
      <w:pPr>
        <w:pStyle w:val="berschrift3"/>
        <w:ind w:firstLine="360"/>
        <w:rPr>
          <w:rFonts w:eastAsia="Times New Roman" w:cstheme="minorHAnsi"/>
          <w:sz w:val="22"/>
          <w:szCs w:val="22"/>
          <w:lang w:eastAsia="de-DE"/>
        </w:rPr>
      </w:pPr>
      <w:r w:rsidRPr="00C11623">
        <w:rPr>
          <w:rFonts w:eastAsia="Times New Roman"/>
          <w:lang w:eastAsia="de-DE"/>
        </w:rPr>
        <w:t xml:space="preserve">6.1. </w:t>
      </w:r>
      <w:r w:rsidR="00397561" w:rsidRPr="00C11623">
        <w:rPr>
          <w:rFonts w:eastAsia="Times New Roman"/>
          <w:lang w:eastAsia="de-DE"/>
        </w:rPr>
        <w:t>Eine Zeitenwende für hiesige Flüsse?</w:t>
      </w:r>
    </w:p>
    <w:p w14:paraId="6351DD37" w14:textId="77777777" w:rsidR="00397561" w:rsidRPr="00990B26" w:rsidRDefault="00397561" w:rsidP="00820B78">
      <w:pPr>
        <w:spacing w:before="100" w:beforeAutospacing="1" w:after="100" w:afterAutospacing="1" w:line="276" w:lineRule="auto"/>
        <w:ind w:left="360"/>
        <w:rPr>
          <w:rFonts w:eastAsia="Times New Roman" w:cstheme="minorHAnsi"/>
          <w:sz w:val="22"/>
          <w:szCs w:val="22"/>
          <w:lang w:eastAsia="de-DE"/>
        </w:rPr>
      </w:pPr>
      <w:r w:rsidRPr="00990B26">
        <w:rPr>
          <w:rFonts w:eastAsia="Times New Roman" w:cstheme="minorHAnsi"/>
          <w:sz w:val="22"/>
          <w:szCs w:val="22"/>
          <w:lang w:eastAsia="de-DE"/>
        </w:rPr>
        <w:t xml:space="preserve">Es war die deutsche „Bundesanstalt für Wasserbau“ in Karlsruhe, die 2014 im Auftrag der polnischen und deutschen Schifffahrtsverwaltungen ein „Stromregulierungskonzept“ für die Oder erarbeitete. „Eine Verbesserung des ökologischen Potenzials der Grenzoder“ war „kein definiertes Ziel“, heißt es darin. Aber genau das fordert die Wasserrahmenrichtlinie der EU: den Zustand der Gewässer zu verbessern. Deutschland kategorisiert die Oder als „weitgehend unverbauten Fluss“, was die Bundesrepublik verpflichtet, einen „guten ökologischen Zustand“ wiederherzustellen – also den Rückbau von Uferbefestigungen, Steinwällen und anderen </w:t>
      </w:r>
      <w:r w:rsidRPr="00990B26">
        <w:rPr>
          <w:rFonts w:eastAsia="Times New Roman" w:cstheme="minorHAnsi"/>
          <w:sz w:val="22"/>
          <w:szCs w:val="22"/>
          <w:lang w:eastAsia="de-DE"/>
        </w:rPr>
        <w:lastRenderedPageBreak/>
        <w:t>Flussbauten hin zu einem natürlichen Ufer. Polen hingegen hat die Oder als vom Menschen „erheblich verändertes“ Gewässer eingestuft. Damit muss lediglich das „gute ökologische Potenzial“ ausgeschöpft werden – und das definiert sich ausschließlich über die Wasserqualität.</w:t>
      </w:r>
    </w:p>
    <w:p w14:paraId="6352D714" w14:textId="779FAFBF" w:rsidR="00397561" w:rsidRPr="00990B26" w:rsidRDefault="009A5A28" w:rsidP="00820B78">
      <w:pPr>
        <w:spacing w:before="100" w:beforeAutospacing="1" w:after="100" w:afterAutospacing="1" w:line="276" w:lineRule="auto"/>
        <w:ind w:left="360"/>
        <w:rPr>
          <w:rFonts w:eastAsia="Times New Roman" w:cstheme="minorHAnsi"/>
          <w:sz w:val="22"/>
          <w:szCs w:val="22"/>
          <w:lang w:eastAsia="de-DE"/>
        </w:rPr>
      </w:pPr>
      <w:r w:rsidRPr="00990B26">
        <w:rPr>
          <w:rFonts w:eastAsia="Times New Roman" w:cstheme="minorHAnsi"/>
          <w:sz w:val="22"/>
          <w:szCs w:val="22"/>
          <w:lang w:eastAsia="de-DE"/>
        </w:rPr>
        <w:t xml:space="preserve">Neben den Baumaßnahmen </w:t>
      </w:r>
      <w:r w:rsidR="0034545B" w:rsidRPr="00990B26">
        <w:rPr>
          <w:rFonts w:eastAsia="Times New Roman" w:cstheme="minorHAnsi"/>
          <w:sz w:val="22"/>
          <w:szCs w:val="22"/>
          <w:lang w:eastAsia="de-DE"/>
        </w:rPr>
        <w:t>und Schadstoffeinleitungen</w:t>
      </w:r>
      <w:r w:rsidR="00C665EF">
        <w:rPr>
          <w:rFonts w:eastAsia="Times New Roman" w:cstheme="minorHAnsi"/>
          <w:sz w:val="22"/>
          <w:szCs w:val="22"/>
          <w:lang w:eastAsia="de-DE"/>
        </w:rPr>
        <w:t>,</w:t>
      </w:r>
      <w:r w:rsidR="006632A4">
        <w:rPr>
          <w:rFonts w:eastAsia="Times New Roman" w:cstheme="minorHAnsi"/>
          <w:sz w:val="22"/>
          <w:szCs w:val="22"/>
          <w:lang w:eastAsia="de-DE"/>
        </w:rPr>
        <w:t xml:space="preserve"> </w:t>
      </w:r>
      <w:r w:rsidRPr="00990B26">
        <w:rPr>
          <w:rFonts w:eastAsia="Times New Roman" w:cstheme="minorHAnsi"/>
          <w:sz w:val="22"/>
          <w:szCs w:val="22"/>
          <w:lang w:eastAsia="de-DE"/>
        </w:rPr>
        <w:t xml:space="preserve">verschärfen die </w:t>
      </w:r>
      <w:r w:rsidR="0014462E" w:rsidRPr="00990B26">
        <w:rPr>
          <w:rFonts w:eastAsia="Times New Roman" w:cstheme="minorHAnsi"/>
          <w:sz w:val="22"/>
          <w:szCs w:val="22"/>
          <w:lang w:eastAsia="de-DE"/>
        </w:rPr>
        <w:t>außergewöhnlichen</w:t>
      </w:r>
      <w:r w:rsidRPr="00990B26">
        <w:rPr>
          <w:rFonts w:eastAsia="Times New Roman" w:cstheme="minorHAnsi"/>
          <w:sz w:val="22"/>
          <w:szCs w:val="22"/>
          <w:lang w:eastAsia="de-DE"/>
        </w:rPr>
        <w:t xml:space="preserve"> Dürreperioden der letzten Jahre den ökologischen Zustand der Flüsse</w:t>
      </w:r>
      <w:r w:rsidR="00397561" w:rsidRPr="00990B26">
        <w:rPr>
          <w:rFonts w:eastAsia="Times New Roman" w:cstheme="minorHAnsi"/>
          <w:sz w:val="22"/>
          <w:szCs w:val="22"/>
          <w:lang w:eastAsia="de-DE"/>
        </w:rPr>
        <w:t>. Die Schwarze Elster, ein 179 Kilometer langer Nebenfluss der Elbe, trocknete 2018 in Brandenburg genauso aus</w:t>
      </w:r>
      <w:r w:rsidRPr="00990B26">
        <w:rPr>
          <w:rFonts w:eastAsia="Times New Roman" w:cstheme="minorHAnsi"/>
          <w:sz w:val="22"/>
          <w:szCs w:val="22"/>
          <w:lang w:eastAsia="de-DE"/>
        </w:rPr>
        <w:t>,</w:t>
      </w:r>
      <w:r w:rsidR="00397561" w:rsidRPr="00990B26">
        <w:rPr>
          <w:rFonts w:eastAsia="Times New Roman" w:cstheme="minorHAnsi"/>
          <w:sz w:val="22"/>
          <w:szCs w:val="22"/>
          <w:lang w:eastAsia="de-DE"/>
        </w:rPr>
        <w:t xml:space="preserve"> wie die Dreisam vor Freiburg im Breisgau. Deshalb wird vielerorts inzwischen viel Geld investiert, um Wasser wieder länger in der Landschaft zu halten, beispielsweise an der Spree: Ihr Ausbau vor mehr als 100 Jahren wird an vielen Stellen wieder rückgängig gemacht. Die Altarme werden wieder zum normalen Flussbett, die Spree wird dadurch länger. Auch an der Aller in Niedersachsen und an der Havel werden die Uferbefestigungen mit Millionensummen zurückgebaut. Im Juni 2021 verabschiedete der Bundestag ein Gesetz, dass eine Zeitenwende einleiten sollte: 150 Jahre lang wurden Ufer befestigt und Flüsse begradigt, damit sie schnell fließen – nun sollen trocken gelegte Auen wieder Wasser speichern, und bis 2050 sollen die Flüsse ihre natürlichen Ufer wiederbekommen. Dafür wurde das Programm „Blaues Band Deutschland“ aufgelegt.</w:t>
      </w:r>
    </w:p>
    <w:p w14:paraId="7C11FFCA" w14:textId="75C543C4" w:rsidR="00397561" w:rsidRPr="00990B26" w:rsidRDefault="00397561" w:rsidP="00820B78">
      <w:pPr>
        <w:spacing w:before="100" w:beforeAutospacing="1" w:after="100" w:afterAutospacing="1" w:line="276" w:lineRule="auto"/>
        <w:ind w:left="360"/>
        <w:rPr>
          <w:rFonts w:eastAsia="Times New Roman" w:cstheme="minorHAnsi"/>
          <w:sz w:val="22"/>
          <w:szCs w:val="22"/>
          <w:lang w:eastAsia="de-DE"/>
        </w:rPr>
      </w:pPr>
      <w:r w:rsidRPr="00990B26">
        <w:rPr>
          <w:rFonts w:eastAsia="Times New Roman" w:cstheme="minorHAnsi"/>
          <w:sz w:val="22"/>
          <w:szCs w:val="22"/>
          <w:lang w:eastAsia="de-DE"/>
        </w:rPr>
        <w:t>Doch</w:t>
      </w:r>
      <w:r w:rsidR="00BC6CB2" w:rsidRPr="00990B26">
        <w:rPr>
          <w:rFonts w:eastAsia="Times New Roman" w:cstheme="minorHAnsi"/>
          <w:sz w:val="22"/>
          <w:szCs w:val="22"/>
          <w:lang w:eastAsia="de-DE"/>
        </w:rPr>
        <w:t xml:space="preserve"> </w:t>
      </w:r>
      <w:r w:rsidRPr="00990B26">
        <w:rPr>
          <w:rFonts w:eastAsia="Times New Roman" w:cstheme="minorHAnsi"/>
          <w:sz w:val="22"/>
          <w:szCs w:val="22"/>
          <w:lang w:eastAsia="de-DE"/>
        </w:rPr>
        <w:t xml:space="preserve">die </w:t>
      </w:r>
      <w:r w:rsidR="004643C7" w:rsidRPr="00990B26">
        <w:rPr>
          <w:rFonts w:eastAsia="Times New Roman" w:cstheme="minorHAnsi"/>
          <w:sz w:val="22"/>
          <w:szCs w:val="22"/>
          <w:lang w:eastAsia="de-DE"/>
        </w:rPr>
        <w:t xml:space="preserve">Umsetzung </w:t>
      </w:r>
      <w:r w:rsidR="00BC6CB2" w:rsidRPr="00990B26">
        <w:rPr>
          <w:rFonts w:eastAsia="Times New Roman" w:cstheme="minorHAnsi"/>
          <w:sz w:val="22"/>
          <w:szCs w:val="22"/>
          <w:lang w:eastAsia="de-DE"/>
        </w:rPr>
        <w:t xml:space="preserve">lässt </w:t>
      </w:r>
      <w:r w:rsidRPr="00990B26">
        <w:rPr>
          <w:rFonts w:eastAsia="Times New Roman" w:cstheme="minorHAnsi"/>
          <w:sz w:val="22"/>
          <w:szCs w:val="22"/>
          <w:lang w:eastAsia="de-DE"/>
        </w:rPr>
        <w:t xml:space="preserve">auf sich warten. Nach dem „Bundesverkehrswegeplan 2030“ sollen </w:t>
      </w:r>
      <w:r w:rsidR="00A75F7E" w:rsidRPr="00990B26">
        <w:rPr>
          <w:rFonts w:eastAsia="Times New Roman" w:cstheme="minorHAnsi"/>
          <w:sz w:val="22"/>
          <w:szCs w:val="22"/>
          <w:lang w:eastAsia="de-DE"/>
        </w:rPr>
        <w:t>in kommenden</w:t>
      </w:r>
      <w:r w:rsidRPr="00990B26">
        <w:rPr>
          <w:rFonts w:eastAsia="Times New Roman" w:cstheme="minorHAnsi"/>
          <w:sz w:val="22"/>
          <w:szCs w:val="22"/>
          <w:lang w:eastAsia="de-DE"/>
        </w:rPr>
        <w:t xml:space="preserve"> sieben Jahren weitere 24,5 Mrd. Euro in die deutschen Wasserstraßen investiert werden: Beispielsweise knapp 400 Mio. Euro in die „Fahrrinnenanpassung der Unter- und Außenelbe“, 48 Mio. in die Flussvertiefung des Mains zwischen Wipfeld und Limbach und mehr als 36 Mio. in die Vertiefung der Außenems. Die Projektliste ist lang</w:t>
      </w:r>
      <w:r w:rsidR="006632A4">
        <w:rPr>
          <w:rFonts w:eastAsia="Times New Roman" w:cstheme="minorHAnsi"/>
          <w:sz w:val="22"/>
          <w:szCs w:val="22"/>
          <w:lang w:eastAsia="de-DE"/>
        </w:rPr>
        <w:t>, d</w:t>
      </w:r>
      <w:r w:rsidRPr="00990B26">
        <w:rPr>
          <w:rFonts w:eastAsia="Times New Roman" w:cstheme="minorHAnsi"/>
          <w:sz w:val="22"/>
          <w:szCs w:val="22"/>
          <w:lang w:eastAsia="de-DE"/>
        </w:rPr>
        <w:t xml:space="preserve">och die jüngsten Flusskatastrophen </w:t>
      </w:r>
      <w:r w:rsidR="006632A4">
        <w:rPr>
          <w:rFonts w:eastAsia="Times New Roman" w:cstheme="minorHAnsi"/>
          <w:sz w:val="22"/>
          <w:szCs w:val="22"/>
          <w:lang w:eastAsia="de-DE"/>
        </w:rPr>
        <w:t xml:space="preserve">- </w:t>
      </w:r>
      <w:r w:rsidRPr="00990B26">
        <w:rPr>
          <w:rFonts w:eastAsia="Times New Roman" w:cstheme="minorHAnsi"/>
          <w:sz w:val="22"/>
          <w:szCs w:val="22"/>
          <w:lang w:eastAsia="de-DE"/>
        </w:rPr>
        <w:t xml:space="preserve">vom Fischsterben in der Oder bis zum negativen Pegelstand im </w:t>
      </w:r>
      <w:r w:rsidR="006632A4" w:rsidRPr="00990B26">
        <w:rPr>
          <w:rFonts w:eastAsia="Times New Roman" w:cstheme="minorHAnsi"/>
          <w:sz w:val="22"/>
          <w:szCs w:val="22"/>
          <w:lang w:eastAsia="de-DE"/>
        </w:rPr>
        <w:t>Rhein -</w:t>
      </w:r>
      <w:r w:rsidR="00C11623" w:rsidRPr="00990B26">
        <w:rPr>
          <w:rFonts w:eastAsia="Times New Roman" w:cstheme="minorHAnsi"/>
          <w:sz w:val="22"/>
          <w:szCs w:val="22"/>
          <w:lang w:eastAsia="de-DE"/>
        </w:rPr>
        <w:t xml:space="preserve"> eines</w:t>
      </w:r>
      <w:r w:rsidRPr="00990B26">
        <w:rPr>
          <w:rFonts w:eastAsia="Times New Roman" w:cstheme="minorHAnsi"/>
          <w:sz w:val="22"/>
          <w:szCs w:val="22"/>
          <w:lang w:eastAsia="de-DE"/>
        </w:rPr>
        <w:t xml:space="preserve"> deutlich: Es ist dringend an der Zeit, die Grenzen der Natur – und speziell der Flüsse als deren Lebensadern – zu respektieren und den auf immer größeren wirtschaftlichen Nutzen angelegten Umgang mit ihnen zu überdenken. Andernfalls stolpern wir von einer Naturkatastrophe in die nächste.</w:t>
      </w:r>
    </w:p>
    <w:p w14:paraId="313346F1" w14:textId="66459DCD" w:rsidR="000338C0" w:rsidRPr="00C74DC7" w:rsidRDefault="000338C0" w:rsidP="00820B78">
      <w:pPr>
        <w:spacing w:before="100" w:beforeAutospacing="1" w:after="100" w:afterAutospacing="1" w:line="276" w:lineRule="auto"/>
        <w:ind w:left="360"/>
        <w:rPr>
          <w:rFonts w:eastAsia="Times New Roman" w:cstheme="minorHAnsi"/>
          <w:sz w:val="22"/>
          <w:szCs w:val="22"/>
          <w:lang w:eastAsia="de-DE"/>
        </w:rPr>
      </w:pPr>
      <w:r w:rsidRPr="00990B26">
        <w:rPr>
          <w:rFonts w:eastAsia="Times New Roman" w:cstheme="minorHAnsi"/>
          <w:sz w:val="22"/>
          <w:szCs w:val="22"/>
          <w:lang w:eastAsia="de-DE"/>
        </w:rPr>
        <w:t xml:space="preserve">Das bedeutet für die Zukunft, bei allen Bemühungen zur Klimaneutralität des Gütertransportes muss </w:t>
      </w:r>
      <w:r w:rsidR="007658C1" w:rsidRPr="007658C1">
        <w:rPr>
          <w:rFonts w:eastAsia="Times New Roman" w:cstheme="minorHAnsi"/>
          <w:sz w:val="22"/>
          <w:szCs w:val="22"/>
          <w:lang w:eastAsia="de-DE"/>
        </w:rPr>
        <w:t>ein</w:t>
      </w:r>
      <w:r w:rsidRPr="00C74DC7">
        <w:rPr>
          <w:rFonts w:eastAsia="Times New Roman" w:cstheme="minorHAnsi"/>
          <w:sz w:val="22"/>
          <w:szCs w:val="22"/>
          <w:lang w:eastAsia="de-DE"/>
        </w:rPr>
        <w:t xml:space="preserve"> existentieller Faktor</w:t>
      </w:r>
      <w:r w:rsidR="0060763D" w:rsidRPr="00C74DC7">
        <w:rPr>
          <w:rFonts w:eastAsia="Times New Roman" w:cstheme="minorHAnsi"/>
          <w:sz w:val="22"/>
          <w:szCs w:val="22"/>
          <w:lang w:eastAsia="de-DE"/>
        </w:rPr>
        <w:t xml:space="preserve"> berücksichtigt werden, das Wasser. Egal welcher Verkehrsträger bei der Ertüchtigung kommender Verkehre betrachtet wird, muss das Wasserproblem </w:t>
      </w:r>
      <w:r w:rsidR="004115B8" w:rsidRPr="00C74DC7">
        <w:rPr>
          <w:rFonts w:eastAsia="Times New Roman" w:cstheme="minorHAnsi"/>
          <w:sz w:val="22"/>
          <w:szCs w:val="22"/>
          <w:lang w:eastAsia="de-DE"/>
        </w:rPr>
        <w:t>mitberücksichtigt</w:t>
      </w:r>
      <w:r w:rsidR="0060763D" w:rsidRPr="00C74DC7">
        <w:rPr>
          <w:rFonts w:eastAsia="Times New Roman" w:cstheme="minorHAnsi"/>
          <w:sz w:val="22"/>
          <w:szCs w:val="22"/>
          <w:lang w:eastAsia="de-DE"/>
        </w:rPr>
        <w:t xml:space="preserve"> werden. </w:t>
      </w:r>
    </w:p>
    <w:p w14:paraId="376526A8" w14:textId="708EA7BD" w:rsidR="00F73841" w:rsidRPr="00C74DC7" w:rsidRDefault="00C74DC7" w:rsidP="00820B78">
      <w:pPr>
        <w:spacing w:before="100" w:beforeAutospacing="1" w:after="100" w:afterAutospacing="1" w:line="276" w:lineRule="auto"/>
        <w:ind w:left="360"/>
        <w:rPr>
          <w:rFonts w:eastAsia="Times New Roman" w:cstheme="minorHAnsi"/>
          <w:sz w:val="22"/>
          <w:szCs w:val="22"/>
          <w:lang w:eastAsia="de-DE"/>
        </w:rPr>
      </w:pPr>
      <w:r>
        <w:rPr>
          <w:rFonts w:eastAsia="Times New Roman" w:cstheme="minorHAnsi"/>
          <w:sz w:val="22"/>
          <w:szCs w:val="22"/>
          <w:lang w:eastAsia="de-DE"/>
        </w:rPr>
        <w:t>Da</w:t>
      </w:r>
      <w:r w:rsidR="0060763D" w:rsidRPr="00C74DC7">
        <w:rPr>
          <w:rFonts w:eastAsia="Times New Roman" w:cstheme="minorHAnsi"/>
          <w:sz w:val="22"/>
          <w:szCs w:val="22"/>
          <w:lang w:eastAsia="de-DE"/>
        </w:rPr>
        <w:t xml:space="preserve">s Absinken des Grundwasserspiegels, nicht nur in den ausgewiesenen Dürregebieten wie Brandenburg etc., hat zu einem nicht geringen </w:t>
      </w:r>
      <w:r w:rsidR="004643C7" w:rsidRPr="00C74DC7">
        <w:rPr>
          <w:rFonts w:eastAsia="Times New Roman" w:cstheme="minorHAnsi"/>
          <w:sz w:val="22"/>
          <w:szCs w:val="22"/>
          <w:lang w:eastAsia="de-DE"/>
        </w:rPr>
        <w:t xml:space="preserve">Anteil seinen </w:t>
      </w:r>
      <w:r w:rsidR="0060763D" w:rsidRPr="00C74DC7">
        <w:rPr>
          <w:rFonts w:eastAsia="Times New Roman" w:cstheme="minorHAnsi"/>
          <w:sz w:val="22"/>
          <w:szCs w:val="22"/>
          <w:lang w:eastAsia="de-DE"/>
        </w:rPr>
        <w:t xml:space="preserve">Grund in der Versiegelung der Flächen. Wenn ein Kilometer Neustreifen einer Autobahn vier Hektar Fläche beansprucht, bedeutet dieser Umstand allein eine große Beeinträchtigung des Grundwasserhaushalts in der betroffenen Region. Dasselbe gilt auch für den Ausbau </w:t>
      </w:r>
      <w:r w:rsidR="00C11623" w:rsidRPr="00C74DC7">
        <w:rPr>
          <w:rFonts w:eastAsia="Times New Roman" w:cstheme="minorHAnsi"/>
          <w:sz w:val="22"/>
          <w:szCs w:val="22"/>
          <w:lang w:eastAsia="de-DE"/>
        </w:rPr>
        <w:t>des</w:t>
      </w:r>
      <w:r w:rsidR="0060763D" w:rsidRPr="00C74DC7">
        <w:rPr>
          <w:rFonts w:eastAsia="Times New Roman" w:cstheme="minorHAnsi"/>
          <w:sz w:val="22"/>
          <w:szCs w:val="22"/>
          <w:lang w:eastAsia="de-DE"/>
        </w:rPr>
        <w:t xml:space="preserve"> sehr ökologischen </w:t>
      </w:r>
      <w:r w:rsidR="00A61F16" w:rsidRPr="00C74DC7">
        <w:rPr>
          <w:rFonts w:eastAsia="Times New Roman" w:cstheme="minorHAnsi"/>
          <w:sz w:val="22"/>
          <w:szCs w:val="22"/>
          <w:lang w:eastAsia="de-DE"/>
        </w:rPr>
        <w:t>Transportsystems</w:t>
      </w:r>
      <w:r w:rsidR="0060763D" w:rsidRPr="00C74DC7">
        <w:rPr>
          <w:rFonts w:eastAsia="Times New Roman" w:cstheme="minorHAnsi"/>
          <w:sz w:val="22"/>
          <w:szCs w:val="22"/>
          <w:lang w:eastAsia="de-DE"/>
        </w:rPr>
        <w:t xml:space="preserve"> Schiene</w:t>
      </w:r>
      <w:r w:rsidR="00A61F16" w:rsidRPr="00C74DC7">
        <w:rPr>
          <w:rFonts w:eastAsia="Times New Roman" w:cstheme="minorHAnsi"/>
          <w:sz w:val="22"/>
          <w:szCs w:val="22"/>
          <w:lang w:eastAsia="de-DE"/>
        </w:rPr>
        <w:t xml:space="preserve">. Die </w:t>
      </w:r>
      <w:r w:rsidR="0085382A" w:rsidRPr="00C74DC7">
        <w:rPr>
          <w:rFonts w:eastAsia="Times New Roman" w:cstheme="minorHAnsi"/>
          <w:sz w:val="22"/>
          <w:szCs w:val="22"/>
          <w:lang w:eastAsia="de-DE"/>
        </w:rPr>
        <w:t>Binnenwasserstraßen</w:t>
      </w:r>
      <w:r w:rsidR="00A61F16" w:rsidRPr="00C74DC7">
        <w:rPr>
          <w:rFonts w:eastAsia="Times New Roman" w:cstheme="minorHAnsi"/>
          <w:sz w:val="22"/>
          <w:szCs w:val="22"/>
          <w:lang w:eastAsia="de-DE"/>
        </w:rPr>
        <w:t xml:space="preserve"> sind hier selbstredend besser aufgestellt, es gilt jedoch, dass in der Zukunft das neben den Erhaltungsaktivitäten für eine Durchgängigkeit des Güterverkehrs das Wassermanagement der schiffbaren Kanäle und Flüsse zur Sicherung der Grundwasserkapazitäten </w:t>
      </w:r>
      <w:r w:rsidR="00FA2298" w:rsidRPr="00C74DC7">
        <w:rPr>
          <w:rFonts w:eastAsia="Times New Roman" w:cstheme="minorHAnsi"/>
          <w:sz w:val="22"/>
          <w:szCs w:val="22"/>
          <w:lang w:eastAsia="de-DE"/>
        </w:rPr>
        <w:t xml:space="preserve">und der ökologischen Stabilität der Gewässer </w:t>
      </w:r>
      <w:r w:rsidR="00A61F16" w:rsidRPr="00C74DC7">
        <w:rPr>
          <w:rFonts w:eastAsia="Times New Roman" w:cstheme="minorHAnsi"/>
          <w:sz w:val="22"/>
          <w:szCs w:val="22"/>
          <w:lang w:eastAsia="de-DE"/>
        </w:rPr>
        <w:t xml:space="preserve">eine hohe Priorität erhalten muss. Natürlich belassene Ufersäume sind nicht nur ein Gewinn für die Fauna und Flora, sondern auch existenzsichernd für die Menschen, die aus den Oberflächen- und Grundwasserreservaten ihr Trinkwasser beziehen. </w:t>
      </w:r>
    </w:p>
    <w:p w14:paraId="352ABCB6" w14:textId="669B2135" w:rsidR="00F27CD7" w:rsidRPr="00C74DC7" w:rsidRDefault="004115B8" w:rsidP="00820B78">
      <w:pPr>
        <w:spacing w:before="100" w:beforeAutospacing="1" w:after="100" w:afterAutospacing="1" w:line="276" w:lineRule="auto"/>
        <w:ind w:left="360"/>
        <w:rPr>
          <w:rFonts w:eastAsia="Times New Roman" w:cstheme="minorHAnsi"/>
          <w:sz w:val="22"/>
          <w:szCs w:val="22"/>
          <w:lang w:eastAsia="de-DE"/>
        </w:rPr>
      </w:pPr>
      <w:r w:rsidRPr="00C74DC7">
        <w:rPr>
          <w:rFonts w:eastAsia="Times New Roman" w:cstheme="minorHAnsi"/>
          <w:sz w:val="22"/>
          <w:szCs w:val="22"/>
          <w:lang w:eastAsia="de-DE"/>
        </w:rPr>
        <w:lastRenderedPageBreak/>
        <w:t>Binnenwasserstraßen</w:t>
      </w:r>
      <w:r w:rsidR="00F73841" w:rsidRPr="00C74DC7">
        <w:rPr>
          <w:rFonts w:eastAsia="Times New Roman" w:cstheme="minorHAnsi"/>
          <w:sz w:val="22"/>
          <w:szCs w:val="22"/>
          <w:lang w:eastAsia="de-DE"/>
        </w:rPr>
        <w:t xml:space="preserve"> sind nicht nur die Hauptschlagadern einer zukünftigen Güterversorgung der Menschen. Sondern auch Versorgungsadern des existenziellen Lebensmittels Wasser. Hier ist eine Zusammenarbeit mit den kommunalen Wasserversorgern, den Umweltschutzorganisationen, den Wasser- und Schifffahrtsbehörden und den Hafen- und Schifffahrtsbetreibern zum gemeinsamen Verständnis ihrer Anliegen notwendig, zur gemeinsamen Lösung der Klimaauswirkungen Dürre und Wassermangel.</w:t>
      </w:r>
      <w:r w:rsidRPr="00C74DC7">
        <w:rPr>
          <w:rFonts w:eastAsia="Times New Roman" w:cstheme="minorHAnsi"/>
          <w:sz w:val="22"/>
          <w:szCs w:val="22"/>
          <w:lang w:eastAsia="de-DE"/>
        </w:rPr>
        <w:t xml:space="preserve"> </w:t>
      </w:r>
    </w:p>
    <w:p w14:paraId="5EEB6FE7" w14:textId="030A79EF" w:rsidR="00C74DC7" w:rsidRPr="006632A4" w:rsidRDefault="00F9188F" w:rsidP="00731756">
      <w:pPr>
        <w:spacing w:before="100" w:beforeAutospacing="1" w:after="100" w:afterAutospacing="1" w:line="276" w:lineRule="auto"/>
        <w:ind w:left="360"/>
        <w:rPr>
          <w:rFonts w:eastAsia="Times New Roman" w:cstheme="minorHAnsi"/>
          <w:sz w:val="22"/>
          <w:szCs w:val="22"/>
          <w:lang w:eastAsia="de-DE"/>
        </w:rPr>
      </w:pPr>
      <w:r w:rsidRPr="006632A4">
        <w:rPr>
          <w:rFonts w:eastAsia="Times New Roman" w:cstheme="minorHAnsi"/>
          <w:sz w:val="22"/>
          <w:szCs w:val="22"/>
          <w:lang w:eastAsia="de-DE"/>
        </w:rPr>
        <w:t xml:space="preserve">Das ist die zukünftige Aufgabe, die bisher zum ökologischen Umbau des Gütertransportes nicht ausreichend bedacht wurde. </w:t>
      </w:r>
      <w:r w:rsidR="00FA2298" w:rsidRPr="006632A4">
        <w:rPr>
          <w:rFonts w:eastAsia="Times New Roman" w:cstheme="minorHAnsi"/>
          <w:sz w:val="22"/>
          <w:szCs w:val="22"/>
          <w:lang w:eastAsia="de-DE"/>
        </w:rPr>
        <w:t xml:space="preserve">Es gilt also, die ökologischen Vorteile des Gütertransports auf dem Wasser zu nutzen, ohne dabei durch den Ausbau der Wasserstraßen </w:t>
      </w:r>
      <w:r w:rsidRPr="006632A4">
        <w:rPr>
          <w:rFonts w:eastAsia="Times New Roman" w:cstheme="minorHAnsi"/>
          <w:sz w:val="22"/>
          <w:szCs w:val="22"/>
          <w:lang w:eastAsia="de-DE"/>
        </w:rPr>
        <w:t>die Gewässer in ihrer Funktion als Lebensraum und für die Wasserversorgung zu beeinträchtigen</w:t>
      </w:r>
      <w:r w:rsidR="006632A4">
        <w:rPr>
          <w:rFonts w:eastAsia="Times New Roman" w:cstheme="minorHAnsi"/>
          <w:sz w:val="22"/>
          <w:szCs w:val="22"/>
          <w:lang w:eastAsia="de-DE"/>
        </w:rPr>
        <w:t xml:space="preserve">. </w:t>
      </w:r>
      <w:r w:rsidRPr="006632A4">
        <w:rPr>
          <w:rFonts w:eastAsia="Times New Roman" w:cstheme="minorHAnsi"/>
          <w:sz w:val="22"/>
          <w:szCs w:val="22"/>
          <w:lang w:eastAsia="de-DE"/>
        </w:rPr>
        <w:t xml:space="preserve">Flussbegradigungen, Anlage von Staustufen etc. sind hier kontraproduktiv. </w:t>
      </w:r>
      <w:r w:rsidR="00552563" w:rsidRPr="006632A4">
        <w:rPr>
          <w:rFonts w:eastAsia="Times New Roman" w:cstheme="minorHAnsi"/>
          <w:sz w:val="22"/>
          <w:szCs w:val="22"/>
          <w:lang w:eastAsia="de-DE"/>
        </w:rPr>
        <w:t>Technisch ist die Binnenschifffahrt in der Lage, auch bei sehr niedrigen Wasserständen große Gütermengen umweltverträglich zu transportieren.</w:t>
      </w:r>
      <w:r w:rsidR="00C11623" w:rsidRPr="006632A4">
        <w:rPr>
          <w:rFonts w:eastAsia="Times New Roman" w:cstheme="minorHAnsi"/>
          <w:sz w:val="22"/>
          <w:szCs w:val="22"/>
          <w:lang w:eastAsia="de-DE"/>
        </w:rPr>
        <w:t xml:space="preserve"> Insbesondere die neuesten </w:t>
      </w:r>
      <w:r w:rsidR="002F1270" w:rsidRPr="006632A4">
        <w:rPr>
          <w:rFonts w:eastAsia="Times New Roman" w:cstheme="minorHAnsi"/>
          <w:sz w:val="22"/>
          <w:szCs w:val="22"/>
          <w:lang w:eastAsia="de-DE"/>
        </w:rPr>
        <w:t>E</w:t>
      </w:r>
      <w:r w:rsidR="00C11623" w:rsidRPr="006632A4">
        <w:rPr>
          <w:rFonts w:eastAsia="Times New Roman" w:cstheme="minorHAnsi"/>
          <w:sz w:val="22"/>
          <w:szCs w:val="22"/>
          <w:lang w:eastAsia="de-DE"/>
        </w:rPr>
        <w:t>ntwicklungen</w:t>
      </w:r>
      <w:r w:rsidR="00552563" w:rsidRPr="006632A4">
        <w:rPr>
          <w:rFonts w:eastAsia="Times New Roman" w:cstheme="minorHAnsi"/>
          <w:sz w:val="22"/>
          <w:szCs w:val="22"/>
          <w:lang w:eastAsia="de-DE"/>
        </w:rPr>
        <w:t xml:space="preserve"> </w:t>
      </w:r>
      <w:r w:rsidR="002F1270" w:rsidRPr="006632A4">
        <w:rPr>
          <w:rFonts w:eastAsia="Times New Roman" w:cstheme="minorHAnsi"/>
          <w:sz w:val="22"/>
          <w:szCs w:val="22"/>
          <w:lang w:eastAsia="de-DE"/>
        </w:rPr>
        <w:t xml:space="preserve">flachgängiger Fahrzeuge, verbunden mit Leichtbaueffekten, die ansatzweise bereits auf dem Rhein eingesetzt werden, sind auf der Elbe und Oder einsetzbar. Die Reederei Rhenus ist ein gutes Beispiel für den Einsatz solcher konstruktiven Transportlösungen, sie baut bzw. setzt schon zwei große Koppelverbände ein. In Kenntnis dieser Beispiele können sich Verlader entschließen, verstärkt auf die Binnenschifffahrt durch flachgehende Fahrzeuge in der Elbe-Oder-Region zu setzen. </w:t>
      </w:r>
      <w:r w:rsidR="00AD0A9C" w:rsidRPr="006632A4">
        <w:rPr>
          <w:rFonts w:eastAsia="Times New Roman" w:cstheme="minorHAnsi"/>
          <w:sz w:val="22"/>
          <w:szCs w:val="22"/>
          <w:lang w:eastAsia="de-DE"/>
        </w:rPr>
        <w:t>Des Weiteren</w:t>
      </w:r>
      <w:r w:rsidR="002F1270" w:rsidRPr="006632A4">
        <w:rPr>
          <w:rFonts w:eastAsia="Times New Roman" w:cstheme="minorHAnsi"/>
          <w:sz w:val="22"/>
          <w:szCs w:val="22"/>
          <w:lang w:eastAsia="de-DE"/>
        </w:rPr>
        <w:t xml:space="preserve"> </w:t>
      </w:r>
      <w:r w:rsidR="00AD0A9C" w:rsidRPr="006632A4">
        <w:rPr>
          <w:rFonts w:eastAsia="Times New Roman" w:cstheme="minorHAnsi"/>
          <w:sz w:val="22"/>
          <w:szCs w:val="22"/>
          <w:lang w:eastAsia="de-DE"/>
        </w:rPr>
        <w:t>kann</w:t>
      </w:r>
      <w:r w:rsidR="002F1270" w:rsidRPr="006632A4">
        <w:rPr>
          <w:rFonts w:eastAsia="Times New Roman" w:cstheme="minorHAnsi"/>
          <w:sz w:val="22"/>
          <w:szCs w:val="22"/>
          <w:lang w:eastAsia="de-DE"/>
        </w:rPr>
        <w:t xml:space="preserve"> durch eine konsequente </w:t>
      </w:r>
      <w:r w:rsidR="00AD0A9C" w:rsidRPr="006632A4">
        <w:rPr>
          <w:rFonts w:eastAsia="Times New Roman" w:cstheme="minorHAnsi"/>
          <w:sz w:val="22"/>
          <w:szCs w:val="22"/>
          <w:lang w:eastAsia="de-DE"/>
        </w:rPr>
        <w:t xml:space="preserve">Umsetzung der digitalen Logistik- und Navigationsunterstützungstechnologien, wie z.B. der autonome Betrieb von Binnenschiffen (Tests sind bereits in Projekten z.B. im Oder/Spree-Kanal durchgeführt worden) mit dem Ziel, die Sicherheit und Leichtigkeit des Transportes bei wechselnden Wasserständen durch automatisierte landseitige Assistenz Systeme zu garantieren, </w:t>
      </w:r>
      <w:r w:rsidR="007658C1" w:rsidRPr="006632A4">
        <w:rPr>
          <w:rFonts w:eastAsia="Times New Roman" w:cstheme="minorHAnsi"/>
          <w:sz w:val="22"/>
          <w:szCs w:val="22"/>
          <w:lang w:eastAsia="de-DE"/>
        </w:rPr>
        <w:t>die ökologische Transportproblematik durch den Gütertransport auf den Wasserwegen beseitigt werden.</w:t>
      </w:r>
      <w:r w:rsidR="002F1270" w:rsidRPr="006632A4">
        <w:rPr>
          <w:rFonts w:eastAsia="Times New Roman" w:cstheme="minorHAnsi"/>
          <w:lang w:eastAsia="de-DE"/>
        </w:rPr>
        <w:t xml:space="preserve">  </w:t>
      </w:r>
    </w:p>
    <w:p w14:paraId="2FC55095" w14:textId="6CDF7A30" w:rsidR="00814B71" w:rsidRPr="007658C1" w:rsidRDefault="00731756" w:rsidP="00731756">
      <w:pPr>
        <w:pStyle w:val="berschrift2"/>
        <w:ind w:left="360"/>
        <w:rPr>
          <w:rFonts w:eastAsia="Times New Roman"/>
          <w:lang w:eastAsia="de-DE"/>
        </w:rPr>
      </w:pPr>
      <w:r>
        <w:rPr>
          <w:rFonts w:eastAsia="Times New Roman"/>
          <w:lang w:eastAsia="de-DE"/>
        </w:rPr>
        <w:t xml:space="preserve">7. Resümee: </w:t>
      </w:r>
      <w:r w:rsidR="00685ABF" w:rsidRPr="007658C1">
        <w:rPr>
          <w:rFonts w:eastAsia="Times New Roman"/>
          <w:lang w:eastAsia="de-DE"/>
        </w:rPr>
        <w:t>D</w:t>
      </w:r>
      <w:r>
        <w:rPr>
          <w:rFonts w:eastAsia="Times New Roman"/>
          <w:lang w:eastAsia="de-DE"/>
        </w:rPr>
        <w:t>ie</w:t>
      </w:r>
      <w:r w:rsidR="00814B71" w:rsidRPr="007658C1">
        <w:rPr>
          <w:rFonts w:eastAsia="Times New Roman"/>
          <w:lang w:eastAsia="de-DE"/>
        </w:rPr>
        <w:t xml:space="preserve"> Binnenschifffahrt ist entscheidend für die Klimaneutralität</w:t>
      </w:r>
    </w:p>
    <w:p w14:paraId="22F135B3" w14:textId="03736CAA" w:rsidR="00814B71" w:rsidRPr="00C74DC7" w:rsidRDefault="00814B71" w:rsidP="00820B78">
      <w:pPr>
        <w:spacing w:before="100" w:beforeAutospacing="1" w:after="100" w:afterAutospacing="1" w:line="276" w:lineRule="auto"/>
        <w:ind w:left="360"/>
        <w:rPr>
          <w:rFonts w:eastAsia="Times New Roman" w:cstheme="minorHAnsi"/>
          <w:sz w:val="22"/>
          <w:szCs w:val="22"/>
          <w:lang w:eastAsia="de-DE"/>
        </w:rPr>
      </w:pPr>
      <w:r w:rsidRPr="00C74DC7">
        <w:rPr>
          <w:rFonts w:eastAsia="Times New Roman" w:cstheme="minorHAnsi"/>
          <w:sz w:val="22"/>
          <w:szCs w:val="22"/>
          <w:lang w:eastAsia="de-DE"/>
        </w:rPr>
        <w:t xml:space="preserve">„Der Weg in die Zukunft gelingt nur mit einer modernen Infrastruktur“ </w:t>
      </w:r>
      <w:r w:rsidR="00E611EE" w:rsidRPr="00C74DC7">
        <w:rPr>
          <w:rFonts w:eastAsia="Times New Roman" w:cstheme="minorHAnsi"/>
          <w:sz w:val="22"/>
          <w:szCs w:val="22"/>
          <w:lang w:eastAsia="de-DE"/>
        </w:rPr>
        <w:t xml:space="preserve">so Bundesverkehrsminister Volker </w:t>
      </w:r>
      <w:r w:rsidR="00444764" w:rsidRPr="00C74DC7">
        <w:rPr>
          <w:rFonts w:eastAsia="Times New Roman" w:cstheme="minorHAnsi"/>
          <w:sz w:val="22"/>
          <w:szCs w:val="22"/>
          <w:lang w:eastAsia="de-DE"/>
        </w:rPr>
        <w:t>(</w:t>
      </w:r>
      <w:r w:rsidR="00E611EE" w:rsidRPr="00C74DC7">
        <w:rPr>
          <w:rFonts w:eastAsia="Times New Roman" w:cstheme="minorHAnsi"/>
          <w:sz w:val="22"/>
          <w:szCs w:val="22"/>
          <w:lang w:eastAsia="de-DE"/>
        </w:rPr>
        <w:t>Bundesverkehrsminister) i</w:t>
      </w:r>
      <w:r w:rsidRPr="00C74DC7">
        <w:rPr>
          <w:rFonts w:eastAsia="Times New Roman" w:cstheme="minorHAnsi"/>
          <w:sz w:val="22"/>
          <w:szCs w:val="22"/>
          <w:lang w:eastAsia="de-DE"/>
        </w:rPr>
        <w:t>m Handelsblatt</w:t>
      </w:r>
      <w:r w:rsidR="00E611EE" w:rsidRPr="00C74DC7">
        <w:rPr>
          <w:rFonts w:eastAsia="Times New Roman" w:cstheme="minorHAnsi"/>
          <w:sz w:val="22"/>
          <w:szCs w:val="22"/>
          <w:lang w:eastAsia="de-DE"/>
        </w:rPr>
        <w:t>. D</w:t>
      </w:r>
      <w:r w:rsidRPr="00C74DC7">
        <w:rPr>
          <w:rFonts w:eastAsia="Times New Roman" w:cstheme="minorHAnsi"/>
          <w:sz w:val="22"/>
          <w:szCs w:val="22"/>
          <w:lang w:eastAsia="de-DE"/>
        </w:rPr>
        <w:t>em</w:t>
      </w:r>
      <w:r w:rsidR="00D73256" w:rsidRPr="00C74DC7">
        <w:rPr>
          <w:rFonts w:eastAsia="Times New Roman" w:cstheme="minorHAnsi"/>
          <w:sz w:val="22"/>
          <w:szCs w:val="22"/>
          <w:lang w:eastAsia="de-DE"/>
        </w:rPr>
        <w:t xml:space="preserve"> kann man uneingeschränkt </w:t>
      </w:r>
      <w:r w:rsidRPr="00C74DC7">
        <w:rPr>
          <w:rFonts w:eastAsia="Times New Roman" w:cstheme="minorHAnsi"/>
          <w:sz w:val="22"/>
          <w:szCs w:val="22"/>
          <w:lang w:eastAsia="de-DE"/>
        </w:rPr>
        <w:t>bei</w:t>
      </w:r>
      <w:r w:rsidR="00E611EE" w:rsidRPr="00C74DC7">
        <w:rPr>
          <w:rFonts w:eastAsia="Times New Roman" w:cstheme="minorHAnsi"/>
          <w:sz w:val="22"/>
          <w:szCs w:val="22"/>
          <w:lang w:eastAsia="de-DE"/>
        </w:rPr>
        <w:t>p</w:t>
      </w:r>
      <w:r w:rsidRPr="00C74DC7">
        <w:rPr>
          <w:rFonts w:eastAsia="Times New Roman" w:cstheme="minorHAnsi"/>
          <w:sz w:val="22"/>
          <w:szCs w:val="22"/>
          <w:lang w:eastAsia="de-DE"/>
        </w:rPr>
        <w:t>flichten</w:t>
      </w:r>
      <w:r w:rsidR="00E611EE" w:rsidRPr="00C74DC7">
        <w:rPr>
          <w:rFonts w:eastAsia="Times New Roman" w:cstheme="minorHAnsi"/>
          <w:sz w:val="22"/>
          <w:szCs w:val="22"/>
          <w:lang w:eastAsia="de-DE"/>
        </w:rPr>
        <w:t>, nur vergaß der Minister dabei die Binnenschifffahrt zu nennen</w:t>
      </w:r>
      <w:r w:rsidRPr="00C74DC7">
        <w:rPr>
          <w:rFonts w:eastAsia="Times New Roman" w:cstheme="minorHAnsi"/>
          <w:sz w:val="22"/>
          <w:szCs w:val="22"/>
          <w:lang w:eastAsia="de-DE"/>
        </w:rPr>
        <w:t xml:space="preserve">. </w:t>
      </w:r>
      <w:r w:rsidR="00E611EE" w:rsidRPr="00C74DC7">
        <w:rPr>
          <w:rFonts w:eastAsia="Times New Roman" w:cstheme="minorHAnsi"/>
          <w:sz w:val="22"/>
          <w:szCs w:val="22"/>
          <w:lang w:eastAsia="de-DE"/>
        </w:rPr>
        <w:t>Vielleicht deshalb, weil seine Regierung d</w:t>
      </w:r>
      <w:r w:rsidRPr="00C74DC7">
        <w:rPr>
          <w:rFonts w:eastAsia="Times New Roman" w:cstheme="minorHAnsi"/>
          <w:sz w:val="22"/>
          <w:szCs w:val="22"/>
          <w:lang w:eastAsia="de-DE"/>
        </w:rPr>
        <w:t>en Etat für Erhalt und Ausbau der Wasserstraßen für das Jahr 2023 gekürzt</w:t>
      </w:r>
      <w:r w:rsidR="00E611EE" w:rsidRPr="00C74DC7">
        <w:rPr>
          <w:rFonts w:eastAsia="Times New Roman" w:cstheme="minorHAnsi"/>
          <w:sz w:val="22"/>
          <w:szCs w:val="22"/>
          <w:lang w:eastAsia="de-DE"/>
        </w:rPr>
        <w:t xml:space="preserve"> hat</w:t>
      </w:r>
      <w:r w:rsidRPr="00C74DC7">
        <w:rPr>
          <w:rFonts w:eastAsia="Times New Roman" w:cstheme="minorHAnsi"/>
          <w:sz w:val="22"/>
          <w:szCs w:val="22"/>
          <w:lang w:eastAsia="de-DE"/>
        </w:rPr>
        <w:t>.</w:t>
      </w:r>
    </w:p>
    <w:p w14:paraId="63275B67" w14:textId="7E1C7358" w:rsidR="00C20DC8" w:rsidRPr="00C74DC7" w:rsidRDefault="00E611EE" w:rsidP="00820B78">
      <w:pPr>
        <w:spacing w:before="100" w:beforeAutospacing="1" w:after="100" w:afterAutospacing="1" w:line="276" w:lineRule="auto"/>
        <w:ind w:left="360"/>
        <w:rPr>
          <w:rFonts w:eastAsia="Times New Roman" w:cstheme="minorHAnsi"/>
          <w:sz w:val="22"/>
          <w:szCs w:val="22"/>
          <w:lang w:eastAsia="de-DE"/>
        </w:rPr>
      </w:pPr>
      <w:r w:rsidRPr="00C74DC7">
        <w:rPr>
          <w:rFonts w:eastAsia="Times New Roman" w:cstheme="minorHAnsi"/>
          <w:sz w:val="22"/>
          <w:szCs w:val="22"/>
          <w:lang w:eastAsia="de-DE"/>
        </w:rPr>
        <w:t>Dabei ist d</w:t>
      </w:r>
      <w:r w:rsidR="00814B71" w:rsidRPr="00C74DC7">
        <w:rPr>
          <w:rFonts w:eastAsia="Times New Roman" w:cstheme="minorHAnsi"/>
          <w:sz w:val="22"/>
          <w:szCs w:val="22"/>
          <w:lang w:eastAsia="de-DE"/>
        </w:rPr>
        <w:t xml:space="preserve">ie Versorgung wichtiger Branchen wie Stahl und Chemie mit Rohstoffen und Energie ohne </w:t>
      </w:r>
      <w:r w:rsidRPr="00C74DC7">
        <w:rPr>
          <w:rFonts w:eastAsia="Times New Roman" w:cstheme="minorHAnsi"/>
          <w:sz w:val="22"/>
          <w:szCs w:val="22"/>
          <w:lang w:eastAsia="de-DE"/>
        </w:rPr>
        <w:t xml:space="preserve">das </w:t>
      </w:r>
      <w:r w:rsidR="00814B71" w:rsidRPr="00C74DC7">
        <w:rPr>
          <w:rFonts w:eastAsia="Times New Roman" w:cstheme="minorHAnsi"/>
          <w:sz w:val="22"/>
          <w:szCs w:val="22"/>
          <w:lang w:eastAsia="de-DE"/>
        </w:rPr>
        <w:t xml:space="preserve">Binnenschiff </w:t>
      </w:r>
      <w:r w:rsidRPr="00C74DC7">
        <w:rPr>
          <w:rFonts w:eastAsia="Times New Roman" w:cstheme="minorHAnsi"/>
          <w:sz w:val="22"/>
          <w:szCs w:val="22"/>
          <w:lang w:eastAsia="de-DE"/>
        </w:rPr>
        <w:t>überhaupt</w:t>
      </w:r>
      <w:r w:rsidR="00444764" w:rsidRPr="00C74DC7">
        <w:rPr>
          <w:rFonts w:eastAsia="Times New Roman" w:cstheme="minorHAnsi"/>
          <w:sz w:val="22"/>
          <w:szCs w:val="22"/>
          <w:lang w:eastAsia="de-DE"/>
        </w:rPr>
        <w:t xml:space="preserve"> </w:t>
      </w:r>
      <w:r w:rsidRPr="00C74DC7">
        <w:rPr>
          <w:rFonts w:eastAsia="Times New Roman" w:cstheme="minorHAnsi"/>
          <w:sz w:val="22"/>
          <w:szCs w:val="22"/>
          <w:lang w:eastAsia="de-DE"/>
        </w:rPr>
        <w:t>nicht denkbar</w:t>
      </w:r>
      <w:r w:rsidR="00814B71" w:rsidRPr="00C74DC7">
        <w:rPr>
          <w:rFonts w:eastAsia="Times New Roman" w:cstheme="minorHAnsi"/>
          <w:sz w:val="22"/>
          <w:szCs w:val="22"/>
          <w:lang w:eastAsia="de-DE"/>
        </w:rPr>
        <w:t>.</w:t>
      </w:r>
    </w:p>
    <w:p w14:paraId="31009A45" w14:textId="4E1B21D3" w:rsidR="00814B71" w:rsidRPr="00C74DC7" w:rsidRDefault="00814B71" w:rsidP="00820B78">
      <w:pPr>
        <w:spacing w:before="100" w:beforeAutospacing="1" w:after="100" w:afterAutospacing="1" w:line="276" w:lineRule="auto"/>
        <w:ind w:left="360"/>
        <w:rPr>
          <w:rFonts w:eastAsia="Times New Roman" w:cstheme="minorHAnsi"/>
          <w:sz w:val="22"/>
          <w:szCs w:val="22"/>
          <w:lang w:eastAsia="de-DE"/>
        </w:rPr>
      </w:pPr>
      <w:r w:rsidRPr="00C74DC7">
        <w:rPr>
          <w:rFonts w:eastAsia="Times New Roman" w:cstheme="minorHAnsi"/>
          <w:sz w:val="22"/>
          <w:szCs w:val="22"/>
          <w:lang w:eastAsia="de-DE"/>
        </w:rPr>
        <w:t xml:space="preserve">Was passiert, wenn das System Wasserstraße nicht voll leistungsfähig ist, </w:t>
      </w:r>
      <w:r w:rsidR="00C20DC8" w:rsidRPr="00C74DC7">
        <w:rPr>
          <w:rFonts w:eastAsia="Times New Roman" w:cstheme="minorHAnsi"/>
          <w:sz w:val="22"/>
          <w:szCs w:val="22"/>
          <w:lang w:eastAsia="de-DE"/>
        </w:rPr>
        <w:t xml:space="preserve">konnte man </w:t>
      </w:r>
      <w:r w:rsidRPr="00C74DC7">
        <w:rPr>
          <w:rFonts w:eastAsia="Times New Roman" w:cstheme="minorHAnsi"/>
          <w:sz w:val="22"/>
          <w:szCs w:val="22"/>
          <w:lang w:eastAsia="de-DE"/>
        </w:rPr>
        <w:t xml:space="preserve">im </w:t>
      </w:r>
      <w:r w:rsidR="00C20DC8" w:rsidRPr="00C74DC7">
        <w:rPr>
          <w:rFonts w:eastAsia="Times New Roman" w:cstheme="minorHAnsi"/>
          <w:sz w:val="22"/>
          <w:szCs w:val="22"/>
          <w:lang w:eastAsia="de-DE"/>
        </w:rPr>
        <w:t>Sommer 2022</w:t>
      </w:r>
      <w:r w:rsidRPr="00C74DC7">
        <w:rPr>
          <w:rFonts w:eastAsia="Times New Roman" w:cstheme="minorHAnsi"/>
          <w:sz w:val="22"/>
          <w:szCs w:val="22"/>
          <w:lang w:eastAsia="de-DE"/>
        </w:rPr>
        <w:t xml:space="preserve"> </w:t>
      </w:r>
      <w:r w:rsidR="00C20DC8" w:rsidRPr="00C74DC7">
        <w:rPr>
          <w:rFonts w:eastAsia="Times New Roman" w:cstheme="minorHAnsi"/>
          <w:sz w:val="22"/>
          <w:szCs w:val="22"/>
          <w:lang w:eastAsia="de-DE"/>
        </w:rPr>
        <w:t>feststellen</w:t>
      </w:r>
      <w:r w:rsidRPr="00C74DC7">
        <w:rPr>
          <w:rFonts w:eastAsia="Times New Roman" w:cstheme="minorHAnsi"/>
          <w:sz w:val="22"/>
          <w:szCs w:val="22"/>
          <w:lang w:eastAsia="de-DE"/>
        </w:rPr>
        <w:t xml:space="preserve">. </w:t>
      </w:r>
      <w:r w:rsidR="00C20DC8" w:rsidRPr="00C74DC7">
        <w:rPr>
          <w:rFonts w:eastAsia="Times New Roman" w:cstheme="minorHAnsi"/>
          <w:sz w:val="22"/>
          <w:szCs w:val="22"/>
          <w:lang w:eastAsia="de-DE"/>
        </w:rPr>
        <w:t xml:space="preserve">Wegen der bereits beschriebenen </w:t>
      </w:r>
      <w:r w:rsidRPr="00C74DC7">
        <w:rPr>
          <w:rFonts w:eastAsia="Times New Roman" w:cstheme="minorHAnsi"/>
          <w:sz w:val="22"/>
          <w:szCs w:val="22"/>
          <w:lang w:eastAsia="de-DE"/>
        </w:rPr>
        <w:t>extrem</w:t>
      </w:r>
      <w:r w:rsidR="0073098A" w:rsidRPr="00C74DC7">
        <w:rPr>
          <w:rFonts w:eastAsia="Times New Roman" w:cstheme="minorHAnsi"/>
          <w:sz w:val="22"/>
          <w:szCs w:val="22"/>
          <w:lang w:eastAsia="de-DE"/>
        </w:rPr>
        <w:t>en</w:t>
      </w:r>
      <w:r w:rsidRPr="00C74DC7">
        <w:rPr>
          <w:rFonts w:eastAsia="Times New Roman" w:cstheme="minorHAnsi"/>
          <w:sz w:val="22"/>
          <w:szCs w:val="22"/>
          <w:lang w:eastAsia="de-DE"/>
        </w:rPr>
        <w:t xml:space="preserve"> Pegelstände </w:t>
      </w:r>
      <w:r w:rsidR="00C20DC8" w:rsidRPr="00C74DC7">
        <w:rPr>
          <w:rFonts w:eastAsia="Times New Roman" w:cstheme="minorHAnsi"/>
          <w:sz w:val="22"/>
          <w:szCs w:val="22"/>
          <w:lang w:eastAsia="de-DE"/>
        </w:rPr>
        <w:t xml:space="preserve">des Rheins und anderer Flüsse war der Gütertransport stark eingeschränkt. </w:t>
      </w:r>
      <w:r w:rsidRPr="00C74DC7">
        <w:rPr>
          <w:rFonts w:eastAsia="Times New Roman" w:cstheme="minorHAnsi"/>
          <w:sz w:val="22"/>
          <w:szCs w:val="22"/>
          <w:lang w:eastAsia="de-DE"/>
        </w:rPr>
        <w:t xml:space="preserve">Das hatte </w:t>
      </w:r>
      <w:r w:rsidR="004643C7" w:rsidRPr="00C74DC7">
        <w:rPr>
          <w:rFonts w:eastAsia="Times New Roman" w:cstheme="minorHAnsi"/>
          <w:sz w:val="22"/>
          <w:szCs w:val="22"/>
          <w:lang w:eastAsia="de-DE"/>
        </w:rPr>
        <w:t>erhebliche negative</w:t>
      </w:r>
      <w:r w:rsidRPr="00C74DC7">
        <w:rPr>
          <w:rFonts w:eastAsia="Times New Roman" w:cstheme="minorHAnsi"/>
          <w:sz w:val="22"/>
          <w:szCs w:val="22"/>
          <w:lang w:eastAsia="de-DE"/>
        </w:rPr>
        <w:t xml:space="preserve"> Folgen für die Wirtschaft. Rohstoffe, Getreide, Kohle und andere Güter konnten nicht im geplanten Umfang angeliefert oder abtransportiert werden.</w:t>
      </w:r>
    </w:p>
    <w:p w14:paraId="7FA4F75D" w14:textId="65F79A35" w:rsidR="00814B71" w:rsidRPr="00C74DC7" w:rsidRDefault="00814B71" w:rsidP="00685ABF">
      <w:pPr>
        <w:spacing w:before="100" w:beforeAutospacing="1" w:after="100" w:afterAutospacing="1" w:line="276" w:lineRule="auto"/>
        <w:ind w:left="360"/>
        <w:rPr>
          <w:rFonts w:eastAsia="Times New Roman" w:cstheme="minorHAnsi"/>
          <w:sz w:val="22"/>
          <w:szCs w:val="22"/>
          <w:lang w:eastAsia="de-DE"/>
        </w:rPr>
      </w:pPr>
      <w:r w:rsidRPr="00C74DC7">
        <w:rPr>
          <w:rFonts w:eastAsia="Times New Roman" w:cstheme="minorHAnsi"/>
          <w:sz w:val="22"/>
          <w:szCs w:val="22"/>
          <w:lang w:eastAsia="de-DE"/>
        </w:rPr>
        <w:lastRenderedPageBreak/>
        <w:t xml:space="preserve">Die von Minister Wissing geforderte moderne Infrastruktur und die Notwendigkeit zu einer Beschleunigung im deutschen Planungsrecht </w:t>
      </w:r>
      <w:r w:rsidR="004643C7" w:rsidRPr="00C74DC7">
        <w:rPr>
          <w:rFonts w:eastAsia="Times New Roman" w:cstheme="minorHAnsi"/>
          <w:sz w:val="22"/>
          <w:szCs w:val="22"/>
          <w:lang w:eastAsia="de-DE"/>
        </w:rPr>
        <w:t xml:space="preserve">sollten </w:t>
      </w:r>
      <w:r w:rsidRPr="00C74DC7">
        <w:rPr>
          <w:rFonts w:eastAsia="Times New Roman" w:cstheme="minorHAnsi"/>
          <w:sz w:val="22"/>
          <w:szCs w:val="22"/>
          <w:lang w:eastAsia="de-DE"/>
        </w:rPr>
        <w:t>mindestens ebenso stark für die Wasserstraße</w:t>
      </w:r>
      <w:r w:rsidR="004643C7" w:rsidRPr="00C74DC7">
        <w:rPr>
          <w:rFonts w:eastAsia="Times New Roman" w:cstheme="minorHAnsi"/>
          <w:sz w:val="22"/>
          <w:szCs w:val="22"/>
          <w:lang w:eastAsia="de-DE"/>
        </w:rPr>
        <w:t>n gelten</w:t>
      </w:r>
      <w:r w:rsidRPr="00C74DC7">
        <w:rPr>
          <w:rFonts w:eastAsia="Times New Roman" w:cstheme="minorHAnsi"/>
          <w:sz w:val="22"/>
          <w:szCs w:val="22"/>
          <w:lang w:eastAsia="de-DE"/>
        </w:rPr>
        <w:t xml:space="preserve">. </w:t>
      </w:r>
      <w:r w:rsidR="0085382A" w:rsidRPr="00C74DC7">
        <w:rPr>
          <w:rFonts w:eastAsia="Times New Roman" w:cstheme="minorHAnsi"/>
          <w:sz w:val="22"/>
          <w:szCs w:val="22"/>
          <w:lang w:eastAsia="de-DE"/>
        </w:rPr>
        <w:t>D</w:t>
      </w:r>
      <w:r w:rsidRPr="00C74DC7">
        <w:rPr>
          <w:rFonts w:eastAsia="Times New Roman" w:cstheme="minorHAnsi"/>
          <w:sz w:val="22"/>
          <w:szCs w:val="22"/>
          <w:lang w:eastAsia="de-DE"/>
        </w:rPr>
        <w:t xml:space="preserve">as System Wasserstraße </w:t>
      </w:r>
      <w:r w:rsidR="0085382A" w:rsidRPr="00C74DC7">
        <w:rPr>
          <w:rFonts w:eastAsia="Times New Roman" w:cstheme="minorHAnsi"/>
          <w:sz w:val="22"/>
          <w:szCs w:val="22"/>
          <w:lang w:eastAsia="de-DE"/>
        </w:rPr>
        <w:t xml:space="preserve">ist </w:t>
      </w:r>
      <w:r w:rsidRPr="00C74DC7">
        <w:rPr>
          <w:rFonts w:eastAsia="Times New Roman" w:cstheme="minorHAnsi"/>
          <w:sz w:val="22"/>
          <w:szCs w:val="22"/>
          <w:lang w:eastAsia="de-DE"/>
        </w:rPr>
        <w:t>auch für Infrastrukturmaßnahmen anderer Verkehrsträger entscheidend. Wie soll die Schieneninfrastruktur modernisiert und ausgebaut werden, wenn nicht zwischenzeitlich Verkehre von der Schiene auf andere Verkehrsträger verlagert werden können? Sollen die Verkehre auf die Straße, wo sie zu zusätzlichen Staus und Infrastrukturschäden führen würden, oder auf das Binnenschiff?</w:t>
      </w:r>
      <w:r w:rsidR="006632A4">
        <w:rPr>
          <w:rFonts w:eastAsia="Times New Roman" w:cstheme="minorHAnsi"/>
          <w:sz w:val="22"/>
          <w:szCs w:val="22"/>
          <w:lang w:eastAsia="de-DE"/>
        </w:rPr>
        <w:t xml:space="preserve"> N</w:t>
      </w:r>
      <w:r w:rsidRPr="00C74DC7">
        <w:rPr>
          <w:rFonts w:eastAsia="Times New Roman" w:cstheme="minorHAnsi"/>
          <w:sz w:val="22"/>
          <w:szCs w:val="22"/>
          <w:lang w:eastAsia="de-DE"/>
        </w:rPr>
        <w:t xml:space="preserve">atürlich ist es einfacher, den Strukturwandel mit einem Ansprechpartner wie der </w:t>
      </w:r>
      <w:r w:rsidR="004643C7" w:rsidRPr="00C74DC7">
        <w:rPr>
          <w:rFonts w:eastAsia="Times New Roman" w:cstheme="minorHAnsi"/>
          <w:sz w:val="22"/>
          <w:szCs w:val="22"/>
          <w:lang w:eastAsia="de-DE"/>
        </w:rPr>
        <w:t xml:space="preserve">Bahn </w:t>
      </w:r>
      <w:r w:rsidRPr="00C74DC7">
        <w:rPr>
          <w:rFonts w:eastAsia="Times New Roman" w:cstheme="minorHAnsi"/>
          <w:sz w:val="22"/>
          <w:szCs w:val="22"/>
          <w:lang w:eastAsia="de-DE"/>
        </w:rPr>
        <w:t xml:space="preserve">zu </w:t>
      </w:r>
      <w:r w:rsidR="00A75F7E">
        <w:rPr>
          <w:rFonts w:eastAsia="Times New Roman" w:cstheme="minorHAnsi"/>
          <w:sz w:val="22"/>
          <w:szCs w:val="22"/>
          <w:lang w:eastAsia="de-DE"/>
        </w:rPr>
        <w:t>v</w:t>
      </w:r>
      <w:r w:rsidRPr="00C74DC7">
        <w:rPr>
          <w:rFonts w:eastAsia="Times New Roman" w:cstheme="minorHAnsi"/>
          <w:sz w:val="22"/>
          <w:szCs w:val="22"/>
          <w:lang w:eastAsia="de-DE"/>
        </w:rPr>
        <w:t xml:space="preserve">ollziehen als in einem fragmentierten Markt wie </w:t>
      </w:r>
      <w:r w:rsidR="007658C1" w:rsidRPr="007658C1">
        <w:rPr>
          <w:rFonts w:eastAsia="Times New Roman" w:cstheme="minorHAnsi"/>
          <w:sz w:val="22"/>
          <w:szCs w:val="22"/>
          <w:lang w:eastAsia="de-DE"/>
        </w:rPr>
        <w:t xml:space="preserve">der </w:t>
      </w:r>
      <w:r w:rsidR="007658C1">
        <w:rPr>
          <w:rFonts w:eastAsia="Times New Roman" w:cstheme="minorHAnsi"/>
          <w:sz w:val="22"/>
          <w:szCs w:val="22"/>
          <w:lang w:eastAsia="de-DE"/>
        </w:rPr>
        <w:t>Binnenschifffahrt</w:t>
      </w:r>
      <w:r w:rsidRPr="00C74DC7">
        <w:rPr>
          <w:rFonts w:eastAsia="Times New Roman" w:cstheme="minorHAnsi"/>
          <w:sz w:val="22"/>
          <w:szCs w:val="22"/>
          <w:lang w:eastAsia="de-DE"/>
        </w:rPr>
        <w:t>. Das aber gar nicht oder nur halbherzig zu versuchen verkennt die Rolle der Binnenschifffahrt – auch für den Weg zur Klimaneutralität.</w:t>
      </w:r>
    </w:p>
    <w:p w14:paraId="3D6084E3" w14:textId="77777777" w:rsidR="0078478E" w:rsidRDefault="00814B71" w:rsidP="00820B78">
      <w:pPr>
        <w:spacing w:before="100" w:beforeAutospacing="1" w:after="100" w:afterAutospacing="1" w:line="276" w:lineRule="auto"/>
        <w:ind w:left="360"/>
        <w:rPr>
          <w:rFonts w:eastAsia="Times New Roman" w:cstheme="minorHAnsi"/>
          <w:sz w:val="22"/>
          <w:szCs w:val="22"/>
          <w:lang w:eastAsia="de-DE"/>
        </w:rPr>
      </w:pPr>
      <w:r w:rsidRPr="00C74DC7">
        <w:rPr>
          <w:rFonts w:eastAsia="Times New Roman" w:cstheme="minorHAnsi"/>
          <w:sz w:val="22"/>
          <w:szCs w:val="22"/>
          <w:lang w:eastAsia="de-DE"/>
        </w:rPr>
        <w:t>Deutschland bleiben gerade einmal acht Jahre, um das erste Teilziel dahin zu erreichen – und nur 20 Jahre später soll die Vision einer vollständigen Dekarbonisierung Wirklichkeit sein. Dies kann nur mit einer konsequenten und vor allem zügigen Verkehrswende zugunsten von Schiene und Wasserstraße gelingen: Beide sind bereits heute die umweltfreundlichsten Verkehrsträger im europäischen Gütertransport.</w:t>
      </w:r>
      <w:r w:rsidR="006632A4">
        <w:rPr>
          <w:rFonts w:eastAsia="Times New Roman" w:cstheme="minorHAnsi"/>
          <w:sz w:val="22"/>
          <w:szCs w:val="22"/>
          <w:lang w:eastAsia="de-DE"/>
        </w:rPr>
        <w:t xml:space="preserve"> </w:t>
      </w:r>
      <w:r w:rsidRPr="006632A4">
        <w:rPr>
          <w:rFonts w:eastAsia="Times New Roman" w:cstheme="minorHAnsi"/>
          <w:sz w:val="22"/>
          <w:szCs w:val="22"/>
          <w:lang w:eastAsia="de-DE"/>
        </w:rPr>
        <w:t>Projekte und Tests für eine semiautonome, also ferngesteuerte und besatzungsreduzierte, Binnenschifffahrt unterstützen die Zukunft der Warentransporte trotz Fachkräftemangel. Anders als Bahn oder Lkw hat die Wasserstraße noch eine Menge zusätzlicher Kapazitäten für weitere Gütermengen. Zudem findet der Gütertransport dort weitestgehend ohne Personenverkehr statt.</w:t>
      </w:r>
    </w:p>
    <w:p w14:paraId="1228DE9B" w14:textId="7AF2F914" w:rsidR="00397561" w:rsidRPr="0078478E" w:rsidRDefault="00814B71" w:rsidP="00820B78">
      <w:pPr>
        <w:spacing w:before="100" w:beforeAutospacing="1" w:after="100" w:afterAutospacing="1" w:line="276" w:lineRule="auto"/>
        <w:ind w:left="360"/>
        <w:rPr>
          <w:rFonts w:eastAsia="Times New Roman" w:cstheme="minorHAnsi"/>
          <w:sz w:val="22"/>
          <w:szCs w:val="22"/>
          <w:lang w:eastAsia="de-DE"/>
        </w:rPr>
      </w:pPr>
      <w:r w:rsidRPr="006632A4">
        <w:rPr>
          <w:rFonts w:eastAsia="Times New Roman" w:cstheme="minorHAnsi"/>
          <w:sz w:val="22"/>
          <w:szCs w:val="22"/>
          <w:lang w:eastAsia="de-DE"/>
        </w:rPr>
        <w:t xml:space="preserve">Um die Zukunft des Wirtschaftsstandorts Deutschland zu sichern, sind eine zukunftsweisende Ertüchtigung der Wasserstraßeninfrastruktur </w:t>
      </w:r>
      <w:r w:rsidR="006D3266" w:rsidRPr="006632A4">
        <w:rPr>
          <w:rFonts w:eastAsia="Times New Roman" w:cstheme="minorHAnsi"/>
          <w:sz w:val="22"/>
          <w:szCs w:val="22"/>
          <w:lang w:eastAsia="de-DE"/>
        </w:rPr>
        <w:t xml:space="preserve">unter gleichwertiger Berücksichtigung ökologischer und wasserwirtschaftlicher Belange, </w:t>
      </w:r>
      <w:r w:rsidRPr="006632A4">
        <w:rPr>
          <w:rFonts w:eastAsia="Times New Roman" w:cstheme="minorHAnsi"/>
          <w:sz w:val="22"/>
          <w:szCs w:val="22"/>
          <w:lang w:eastAsia="de-DE"/>
        </w:rPr>
        <w:t>sowie die weitere Digitalisierung notwendig. Eine leistungsfähige und digitale Hafeninfrastruktur ermöglicht die nahtlose Verknüpfung der Binnenschifffahrt mit Bahn oder Lkw.</w:t>
      </w:r>
      <w:r w:rsidR="004115B8" w:rsidRPr="006632A4">
        <w:rPr>
          <w:rFonts w:eastAsia="Times New Roman" w:cstheme="minorHAnsi"/>
          <w:sz w:val="22"/>
          <w:szCs w:val="22"/>
          <w:lang w:eastAsia="de-DE"/>
        </w:rPr>
        <w:t xml:space="preserve"> </w:t>
      </w:r>
      <w:r w:rsidRPr="007658C1">
        <w:rPr>
          <w:rFonts w:eastAsia="Times New Roman"/>
          <w:lang w:eastAsia="de-DE"/>
        </w:rPr>
        <w:t xml:space="preserve">Nur mit einem modernen und leistungsfähigen System Wasserstraße </w:t>
      </w:r>
      <w:r w:rsidR="00D14973" w:rsidRPr="007658C1">
        <w:rPr>
          <w:rFonts w:eastAsia="Times New Roman"/>
          <w:lang w:eastAsia="de-DE"/>
        </w:rPr>
        <w:t xml:space="preserve">in intelligenter Kombination mit anderen Verkehrsträgern </w:t>
      </w:r>
      <w:r w:rsidRPr="007658C1">
        <w:rPr>
          <w:rFonts w:eastAsia="Times New Roman"/>
          <w:lang w:eastAsia="de-DE"/>
        </w:rPr>
        <w:t xml:space="preserve">kann Deutschland das Ziel der Dekarbonisierung </w:t>
      </w:r>
      <w:r w:rsidR="002935D6" w:rsidRPr="007658C1">
        <w:rPr>
          <w:rFonts w:eastAsia="Times New Roman"/>
          <w:lang w:eastAsia="de-DE"/>
        </w:rPr>
        <w:t xml:space="preserve">im Bereich Verkehr </w:t>
      </w:r>
      <w:r w:rsidRPr="007658C1">
        <w:rPr>
          <w:rFonts w:eastAsia="Times New Roman"/>
          <w:lang w:eastAsia="de-DE"/>
        </w:rPr>
        <w:t>bis 2050 erreichen.</w:t>
      </w:r>
      <w:r w:rsidRPr="007658C1">
        <w:rPr>
          <w:rFonts w:eastAsia="Times New Roman"/>
          <w:lang w:eastAsia="de-DE"/>
        </w:rPr>
        <w:br/>
      </w:r>
    </w:p>
    <w:p w14:paraId="772F20E1" w14:textId="1E9DB0F8" w:rsidR="000F6E30" w:rsidRPr="009A3C76" w:rsidRDefault="009B0B69" w:rsidP="00820B78">
      <w:pPr>
        <w:spacing w:line="276" w:lineRule="auto"/>
        <w:ind w:left="360"/>
        <w:rPr>
          <w:rFonts w:cstheme="minorHAnsi"/>
          <w:sz w:val="22"/>
          <w:szCs w:val="22"/>
        </w:rPr>
      </w:pPr>
      <w:r w:rsidRPr="009A3C76">
        <w:rPr>
          <w:rFonts w:cstheme="minorHAnsi"/>
          <w:sz w:val="22"/>
          <w:szCs w:val="22"/>
        </w:rPr>
        <w:t>Dr. Jürgen Lange, Hamburger Sozialforschungsgesellschaft e.V.</w:t>
      </w:r>
      <w:r w:rsidR="008D25C1" w:rsidRPr="009A3C76">
        <w:rPr>
          <w:rFonts w:cstheme="minorHAnsi"/>
          <w:sz w:val="22"/>
          <w:szCs w:val="22"/>
        </w:rPr>
        <w:t xml:space="preserve">, </w:t>
      </w:r>
      <w:r w:rsidR="009A3C76">
        <w:rPr>
          <w:rFonts w:cstheme="minorHAnsi"/>
          <w:sz w:val="22"/>
          <w:szCs w:val="22"/>
        </w:rPr>
        <w:t>Fürstenwalde,</w:t>
      </w:r>
      <w:r w:rsidR="008D25C1" w:rsidRPr="009A3C76">
        <w:rPr>
          <w:rFonts w:cstheme="minorHAnsi"/>
          <w:sz w:val="22"/>
          <w:szCs w:val="22"/>
        </w:rPr>
        <w:t xml:space="preserve"> den 13. September 2023</w:t>
      </w:r>
    </w:p>
    <w:sectPr w:rsidR="000F6E30" w:rsidRPr="009A3C76">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161F7" w14:textId="77777777" w:rsidR="00315F41" w:rsidRDefault="00315F41" w:rsidP="005E226A">
      <w:pPr>
        <w:spacing w:after="0" w:line="240" w:lineRule="auto"/>
      </w:pPr>
      <w:r>
        <w:separator/>
      </w:r>
    </w:p>
  </w:endnote>
  <w:endnote w:type="continuationSeparator" w:id="0">
    <w:p w14:paraId="6A991531" w14:textId="77777777" w:rsidR="00315F41" w:rsidRDefault="00315F41" w:rsidP="005E2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161118"/>
      <w:docPartObj>
        <w:docPartGallery w:val="Page Numbers (Bottom of Page)"/>
        <w:docPartUnique/>
      </w:docPartObj>
    </w:sdtPr>
    <w:sdtContent>
      <w:p w14:paraId="4FEEE7AE" w14:textId="68736AB1" w:rsidR="00AB2F7F" w:rsidRDefault="00AB2F7F">
        <w:pPr>
          <w:pStyle w:val="Fuzeile"/>
          <w:jc w:val="right"/>
        </w:pPr>
        <w:r>
          <w:fldChar w:fldCharType="begin"/>
        </w:r>
        <w:r>
          <w:instrText>PAGE   \* MERGEFORMAT</w:instrText>
        </w:r>
        <w:r>
          <w:fldChar w:fldCharType="separate"/>
        </w:r>
        <w:r>
          <w:t>2</w:t>
        </w:r>
        <w:r>
          <w:fldChar w:fldCharType="end"/>
        </w:r>
      </w:p>
    </w:sdtContent>
  </w:sdt>
  <w:p w14:paraId="0FCFF11E" w14:textId="77777777" w:rsidR="0085382A" w:rsidRDefault="0085382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3C206C" w14:textId="77777777" w:rsidR="00315F41" w:rsidRDefault="00315F41" w:rsidP="005E226A">
      <w:pPr>
        <w:spacing w:after="0" w:line="240" w:lineRule="auto"/>
      </w:pPr>
      <w:r>
        <w:separator/>
      </w:r>
    </w:p>
  </w:footnote>
  <w:footnote w:type="continuationSeparator" w:id="0">
    <w:p w14:paraId="6568E1E1" w14:textId="77777777" w:rsidR="00315F41" w:rsidRDefault="00315F41" w:rsidP="005E22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02CB8"/>
    <w:multiLevelType w:val="multilevel"/>
    <w:tmpl w:val="865ACF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76156B1"/>
    <w:multiLevelType w:val="multilevel"/>
    <w:tmpl w:val="2952AFA8"/>
    <w:lvl w:ilvl="0">
      <w:start w:val="3"/>
      <w:numFmt w:val="decimal"/>
      <w:lvlText w:val="%1."/>
      <w:lvlJc w:val="left"/>
      <w:pPr>
        <w:ind w:left="528" w:hanging="528"/>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 w15:restartNumberingAfterBreak="0">
    <w:nsid w:val="0DC03C6F"/>
    <w:multiLevelType w:val="hybridMultilevel"/>
    <w:tmpl w:val="DB6A033C"/>
    <w:lvl w:ilvl="0" w:tplc="1C06762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6172DDF"/>
    <w:multiLevelType w:val="hybridMultilevel"/>
    <w:tmpl w:val="F2F8CA32"/>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A2E6821"/>
    <w:multiLevelType w:val="hybridMultilevel"/>
    <w:tmpl w:val="F7FE7EBC"/>
    <w:lvl w:ilvl="0" w:tplc="1C06762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A162D5"/>
    <w:multiLevelType w:val="hybridMultilevel"/>
    <w:tmpl w:val="44FCF3DA"/>
    <w:lvl w:ilvl="0" w:tplc="0407000F">
      <w:start w:val="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DE01B28"/>
    <w:multiLevelType w:val="hybridMultilevel"/>
    <w:tmpl w:val="5DC0F588"/>
    <w:lvl w:ilvl="0" w:tplc="BBC4F032">
      <w:numFmt w:val="bullet"/>
      <w:lvlText w:val="-"/>
      <w:lvlJc w:val="left"/>
      <w:pPr>
        <w:ind w:left="720" w:hanging="360"/>
      </w:pPr>
      <w:rPr>
        <w:rFonts w:ascii="Calibri" w:eastAsia="Times New Roman"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07A0685"/>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7D3583"/>
    <w:multiLevelType w:val="multilevel"/>
    <w:tmpl w:val="865ACF6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3A050486"/>
    <w:multiLevelType w:val="multilevel"/>
    <w:tmpl w:val="FFA4ED8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0" w15:restartNumberingAfterBreak="0">
    <w:nsid w:val="3B13118D"/>
    <w:multiLevelType w:val="hybridMultilevel"/>
    <w:tmpl w:val="050E26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4BF70972"/>
    <w:multiLevelType w:val="multilevel"/>
    <w:tmpl w:val="CA22116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081248E"/>
    <w:multiLevelType w:val="hybridMultilevel"/>
    <w:tmpl w:val="93CA43C8"/>
    <w:lvl w:ilvl="0" w:tplc="0407000F">
      <w:start w:val="3"/>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0A50E95"/>
    <w:multiLevelType w:val="hybridMultilevel"/>
    <w:tmpl w:val="4B8A6C0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253079A"/>
    <w:multiLevelType w:val="multilevel"/>
    <w:tmpl w:val="8BFE0152"/>
    <w:lvl w:ilvl="0">
      <w:start w:val="2"/>
      <w:numFmt w:val="decimal"/>
      <w:lvlText w:val="%1."/>
      <w:lvlJc w:val="left"/>
      <w:pPr>
        <w:ind w:left="504" w:hanging="504"/>
      </w:pPr>
      <w:rPr>
        <w:rFonts w:hint="default"/>
        <w:b/>
      </w:rPr>
    </w:lvl>
    <w:lvl w:ilvl="1">
      <w:start w:val="2"/>
      <w:numFmt w:val="decimal"/>
      <w:lvlText w:val="%1.%2."/>
      <w:lvlJc w:val="left"/>
      <w:pPr>
        <w:ind w:left="504" w:hanging="504"/>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15:restartNumberingAfterBreak="0">
    <w:nsid w:val="54C25653"/>
    <w:multiLevelType w:val="hybridMultilevel"/>
    <w:tmpl w:val="F30490EE"/>
    <w:lvl w:ilvl="0" w:tplc="841CAEA8">
      <w:start w:val="6"/>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6" w15:restartNumberingAfterBreak="0">
    <w:nsid w:val="5D181D65"/>
    <w:multiLevelType w:val="multilevel"/>
    <w:tmpl w:val="813423F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7" w15:restartNumberingAfterBreak="0">
    <w:nsid w:val="75E76DCE"/>
    <w:multiLevelType w:val="multilevel"/>
    <w:tmpl w:val="A774ABD4"/>
    <w:lvl w:ilvl="0">
      <w:start w:val="3"/>
      <w:numFmt w:val="decimal"/>
      <w:lvlText w:val="%1."/>
      <w:lvlJc w:val="left"/>
      <w:pPr>
        <w:ind w:left="528" w:hanging="52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762074DA"/>
    <w:multiLevelType w:val="hybridMultilevel"/>
    <w:tmpl w:val="F540642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B8D2F65"/>
    <w:multiLevelType w:val="hybridMultilevel"/>
    <w:tmpl w:val="FA2A9E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BFA6C0C"/>
    <w:multiLevelType w:val="hybridMultilevel"/>
    <w:tmpl w:val="B7BADF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434088">
    <w:abstractNumId w:val="6"/>
  </w:num>
  <w:num w:numId="2" w16cid:durableId="1350450626">
    <w:abstractNumId w:val="9"/>
  </w:num>
  <w:num w:numId="3" w16cid:durableId="422453324">
    <w:abstractNumId w:val="12"/>
  </w:num>
  <w:num w:numId="4" w16cid:durableId="1627733346">
    <w:abstractNumId w:val="16"/>
  </w:num>
  <w:num w:numId="5" w16cid:durableId="1599293642">
    <w:abstractNumId w:val="7"/>
  </w:num>
  <w:num w:numId="6" w16cid:durableId="522867016">
    <w:abstractNumId w:val="0"/>
  </w:num>
  <w:num w:numId="7" w16cid:durableId="1937707869">
    <w:abstractNumId w:val="14"/>
  </w:num>
  <w:num w:numId="8" w16cid:durableId="550772408">
    <w:abstractNumId w:val="10"/>
  </w:num>
  <w:num w:numId="9" w16cid:durableId="75521389">
    <w:abstractNumId w:val="19"/>
  </w:num>
  <w:num w:numId="10" w16cid:durableId="1133064091">
    <w:abstractNumId w:val="20"/>
  </w:num>
  <w:num w:numId="11" w16cid:durableId="967514233">
    <w:abstractNumId w:val="11"/>
  </w:num>
  <w:num w:numId="12" w16cid:durableId="1002972272">
    <w:abstractNumId w:val="2"/>
  </w:num>
  <w:num w:numId="13" w16cid:durableId="1941522197">
    <w:abstractNumId w:val="8"/>
  </w:num>
  <w:num w:numId="14" w16cid:durableId="847981624">
    <w:abstractNumId w:val="4"/>
  </w:num>
  <w:num w:numId="15" w16cid:durableId="736325396">
    <w:abstractNumId w:val="1"/>
  </w:num>
  <w:num w:numId="16" w16cid:durableId="839544050">
    <w:abstractNumId w:val="17"/>
  </w:num>
  <w:num w:numId="17" w16cid:durableId="270820747">
    <w:abstractNumId w:val="15"/>
  </w:num>
  <w:num w:numId="18" w16cid:durableId="1692804395">
    <w:abstractNumId w:val="5"/>
  </w:num>
  <w:num w:numId="19" w16cid:durableId="734400375">
    <w:abstractNumId w:val="3"/>
  </w:num>
  <w:num w:numId="20" w16cid:durableId="557126900">
    <w:abstractNumId w:val="18"/>
  </w:num>
  <w:num w:numId="21" w16cid:durableId="1365799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756"/>
    <w:rsid w:val="00022318"/>
    <w:rsid w:val="000327FC"/>
    <w:rsid w:val="000338C0"/>
    <w:rsid w:val="00056E00"/>
    <w:rsid w:val="00064BCB"/>
    <w:rsid w:val="0007528D"/>
    <w:rsid w:val="00087AE3"/>
    <w:rsid w:val="0009337B"/>
    <w:rsid w:val="000A2AED"/>
    <w:rsid w:val="000C19E8"/>
    <w:rsid w:val="000C4C56"/>
    <w:rsid w:val="000E345F"/>
    <w:rsid w:val="000F6E30"/>
    <w:rsid w:val="001170B6"/>
    <w:rsid w:val="001225F5"/>
    <w:rsid w:val="0013097B"/>
    <w:rsid w:val="0014462E"/>
    <w:rsid w:val="00167B44"/>
    <w:rsid w:val="00190342"/>
    <w:rsid w:val="00193FFC"/>
    <w:rsid w:val="00196726"/>
    <w:rsid w:val="001A3231"/>
    <w:rsid w:val="001A7090"/>
    <w:rsid w:val="001D2350"/>
    <w:rsid w:val="001E7F1C"/>
    <w:rsid w:val="001F2100"/>
    <w:rsid w:val="0020453F"/>
    <w:rsid w:val="002069E8"/>
    <w:rsid w:val="00207398"/>
    <w:rsid w:val="002142B1"/>
    <w:rsid w:val="00215CC5"/>
    <w:rsid w:val="002913F6"/>
    <w:rsid w:val="002935D6"/>
    <w:rsid w:val="002C2E14"/>
    <w:rsid w:val="002D29FA"/>
    <w:rsid w:val="002E4E4A"/>
    <w:rsid w:val="002F1270"/>
    <w:rsid w:val="002F49BB"/>
    <w:rsid w:val="002F6CD1"/>
    <w:rsid w:val="00315F41"/>
    <w:rsid w:val="003164AD"/>
    <w:rsid w:val="00316C48"/>
    <w:rsid w:val="0034545B"/>
    <w:rsid w:val="00354681"/>
    <w:rsid w:val="003739B3"/>
    <w:rsid w:val="00380DEF"/>
    <w:rsid w:val="00397561"/>
    <w:rsid w:val="003A3F81"/>
    <w:rsid w:val="003B5600"/>
    <w:rsid w:val="003E7E37"/>
    <w:rsid w:val="003F1398"/>
    <w:rsid w:val="003F39E8"/>
    <w:rsid w:val="004115B8"/>
    <w:rsid w:val="00427E5F"/>
    <w:rsid w:val="0043206A"/>
    <w:rsid w:val="00435493"/>
    <w:rsid w:val="004427C0"/>
    <w:rsid w:val="00444764"/>
    <w:rsid w:val="00457BF4"/>
    <w:rsid w:val="004643C7"/>
    <w:rsid w:val="004654A4"/>
    <w:rsid w:val="004849E7"/>
    <w:rsid w:val="004A1BC1"/>
    <w:rsid w:val="004A59DE"/>
    <w:rsid w:val="004A73FC"/>
    <w:rsid w:val="004B1D5A"/>
    <w:rsid w:val="004D3D12"/>
    <w:rsid w:val="004E3B2E"/>
    <w:rsid w:val="004F0E87"/>
    <w:rsid w:val="00501F4C"/>
    <w:rsid w:val="00512123"/>
    <w:rsid w:val="005205FC"/>
    <w:rsid w:val="00534A25"/>
    <w:rsid w:val="00540D09"/>
    <w:rsid w:val="00541A82"/>
    <w:rsid w:val="00552563"/>
    <w:rsid w:val="00576C76"/>
    <w:rsid w:val="00577790"/>
    <w:rsid w:val="0058466C"/>
    <w:rsid w:val="00593CA0"/>
    <w:rsid w:val="005952F0"/>
    <w:rsid w:val="005B5855"/>
    <w:rsid w:val="005D1F85"/>
    <w:rsid w:val="005D365A"/>
    <w:rsid w:val="005E226A"/>
    <w:rsid w:val="0060763D"/>
    <w:rsid w:val="00614786"/>
    <w:rsid w:val="00640734"/>
    <w:rsid w:val="006602ED"/>
    <w:rsid w:val="006632A4"/>
    <w:rsid w:val="00663693"/>
    <w:rsid w:val="00685ABF"/>
    <w:rsid w:val="00694013"/>
    <w:rsid w:val="006C74A6"/>
    <w:rsid w:val="006D3266"/>
    <w:rsid w:val="00701D11"/>
    <w:rsid w:val="00723BAC"/>
    <w:rsid w:val="0073098A"/>
    <w:rsid w:val="00730C3B"/>
    <w:rsid w:val="00731756"/>
    <w:rsid w:val="00733EC1"/>
    <w:rsid w:val="00740C7C"/>
    <w:rsid w:val="007440EE"/>
    <w:rsid w:val="00755F6F"/>
    <w:rsid w:val="007658C1"/>
    <w:rsid w:val="007701F5"/>
    <w:rsid w:val="00780298"/>
    <w:rsid w:val="007835E6"/>
    <w:rsid w:val="0078478E"/>
    <w:rsid w:val="00795E65"/>
    <w:rsid w:val="007A6A0C"/>
    <w:rsid w:val="007B0189"/>
    <w:rsid w:val="007C41B5"/>
    <w:rsid w:val="007D4DB1"/>
    <w:rsid w:val="007F04A4"/>
    <w:rsid w:val="00814B71"/>
    <w:rsid w:val="00820B78"/>
    <w:rsid w:val="0083513A"/>
    <w:rsid w:val="0085382A"/>
    <w:rsid w:val="00860475"/>
    <w:rsid w:val="00866A2D"/>
    <w:rsid w:val="00867E1A"/>
    <w:rsid w:val="0087647B"/>
    <w:rsid w:val="008928E1"/>
    <w:rsid w:val="008D0744"/>
    <w:rsid w:val="008D0E5A"/>
    <w:rsid w:val="008D25C1"/>
    <w:rsid w:val="008D2FB8"/>
    <w:rsid w:val="00934D90"/>
    <w:rsid w:val="009455B0"/>
    <w:rsid w:val="009471FE"/>
    <w:rsid w:val="009730EC"/>
    <w:rsid w:val="00977EE6"/>
    <w:rsid w:val="00990B26"/>
    <w:rsid w:val="009A3C76"/>
    <w:rsid w:val="009A5A28"/>
    <w:rsid w:val="009B0B69"/>
    <w:rsid w:val="009F5A9E"/>
    <w:rsid w:val="00A4657A"/>
    <w:rsid w:val="00A61F16"/>
    <w:rsid w:val="00A75F7E"/>
    <w:rsid w:val="00AA4688"/>
    <w:rsid w:val="00AB2F7F"/>
    <w:rsid w:val="00AC5F70"/>
    <w:rsid w:val="00AD0A9C"/>
    <w:rsid w:val="00AD2756"/>
    <w:rsid w:val="00AD394D"/>
    <w:rsid w:val="00AE22CF"/>
    <w:rsid w:val="00AE632D"/>
    <w:rsid w:val="00B1330D"/>
    <w:rsid w:val="00B2312C"/>
    <w:rsid w:val="00B36F9C"/>
    <w:rsid w:val="00B73FC8"/>
    <w:rsid w:val="00B82188"/>
    <w:rsid w:val="00B86452"/>
    <w:rsid w:val="00B91C9D"/>
    <w:rsid w:val="00BC6CB2"/>
    <w:rsid w:val="00BF0D54"/>
    <w:rsid w:val="00BF2C0E"/>
    <w:rsid w:val="00C11623"/>
    <w:rsid w:val="00C20DC8"/>
    <w:rsid w:val="00C243DE"/>
    <w:rsid w:val="00C3379E"/>
    <w:rsid w:val="00C41E9B"/>
    <w:rsid w:val="00C566F4"/>
    <w:rsid w:val="00C62562"/>
    <w:rsid w:val="00C634D1"/>
    <w:rsid w:val="00C665EF"/>
    <w:rsid w:val="00C73F9D"/>
    <w:rsid w:val="00C74DC7"/>
    <w:rsid w:val="00CA4737"/>
    <w:rsid w:val="00CD03AA"/>
    <w:rsid w:val="00CD55AB"/>
    <w:rsid w:val="00CD567D"/>
    <w:rsid w:val="00CE1A36"/>
    <w:rsid w:val="00CE26D3"/>
    <w:rsid w:val="00CE7C42"/>
    <w:rsid w:val="00D079AF"/>
    <w:rsid w:val="00D14973"/>
    <w:rsid w:val="00D24CD9"/>
    <w:rsid w:val="00D25010"/>
    <w:rsid w:val="00D73256"/>
    <w:rsid w:val="00D74D99"/>
    <w:rsid w:val="00D75B4D"/>
    <w:rsid w:val="00D85F36"/>
    <w:rsid w:val="00D94796"/>
    <w:rsid w:val="00DB19F8"/>
    <w:rsid w:val="00DB1AB4"/>
    <w:rsid w:val="00DB4EC3"/>
    <w:rsid w:val="00DC7E16"/>
    <w:rsid w:val="00DE30C3"/>
    <w:rsid w:val="00DE5BC1"/>
    <w:rsid w:val="00DE6FDE"/>
    <w:rsid w:val="00E008B4"/>
    <w:rsid w:val="00E07B00"/>
    <w:rsid w:val="00E26688"/>
    <w:rsid w:val="00E26C62"/>
    <w:rsid w:val="00E47722"/>
    <w:rsid w:val="00E611EE"/>
    <w:rsid w:val="00E703C1"/>
    <w:rsid w:val="00E75ED5"/>
    <w:rsid w:val="00EA499B"/>
    <w:rsid w:val="00EC3B1C"/>
    <w:rsid w:val="00EE2296"/>
    <w:rsid w:val="00EF189F"/>
    <w:rsid w:val="00EF7B25"/>
    <w:rsid w:val="00F27CD7"/>
    <w:rsid w:val="00F34481"/>
    <w:rsid w:val="00F3765E"/>
    <w:rsid w:val="00F427BC"/>
    <w:rsid w:val="00F4400E"/>
    <w:rsid w:val="00F55C92"/>
    <w:rsid w:val="00F57434"/>
    <w:rsid w:val="00F73841"/>
    <w:rsid w:val="00F90EDD"/>
    <w:rsid w:val="00F9188F"/>
    <w:rsid w:val="00F925B3"/>
    <w:rsid w:val="00FA2298"/>
    <w:rsid w:val="00FB6888"/>
    <w:rsid w:val="00FC2412"/>
    <w:rsid w:val="00FD4DDB"/>
    <w:rsid w:val="00FE6D98"/>
    <w:rsid w:val="00FF2F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D3960"/>
  <w15:chartTrackingRefBased/>
  <w15:docId w15:val="{79B9C74A-3838-46B9-B05A-7806829B0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de-DE"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74DC7"/>
  </w:style>
  <w:style w:type="paragraph" w:styleId="berschrift1">
    <w:name w:val="heading 1"/>
    <w:basedOn w:val="Standard"/>
    <w:next w:val="Standard"/>
    <w:link w:val="berschrift1Zchn"/>
    <w:autoRedefine/>
    <w:uiPriority w:val="9"/>
    <w:rsid w:val="00820B78"/>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berschrift2">
    <w:name w:val="heading 2"/>
    <w:basedOn w:val="Standard"/>
    <w:next w:val="Standard"/>
    <w:link w:val="berschrift2Zchn"/>
    <w:uiPriority w:val="9"/>
    <w:unhideWhenUsed/>
    <w:qFormat/>
    <w:rsid w:val="00FD4DDB"/>
    <w:pPr>
      <w:keepNext/>
      <w:keepLines/>
      <w:spacing w:before="120" w:after="0" w:line="240" w:lineRule="auto"/>
      <w:outlineLvl w:val="1"/>
    </w:pPr>
    <w:rPr>
      <w:rFonts w:asciiTheme="majorHAnsi" w:eastAsiaTheme="majorEastAsia" w:hAnsiTheme="majorHAnsi" w:cstheme="majorBidi"/>
      <w:sz w:val="36"/>
      <w:szCs w:val="36"/>
    </w:rPr>
  </w:style>
  <w:style w:type="paragraph" w:styleId="berschrift3">
    <w:name w:val="heading 3"/>
    <w:basedOn w:val="Standard"/>
    <w:next w:val="Standard"/>
    <w:link w:val="berschrift3Zchn"/>
    <w:uiPriority w:val="9"/>
    <w:unhideWhenUsed/>
    <w:qFormat/>
    <w:rsid w:val="00FD4DDB"/>
    <w:pPr>
      <w:keepNext/>
      <w:keepLines/>
      <w:spacing w:before="80" w:after="0" w:line="240" w:lineRule="auto"/>
      <w:outlineLvl w:val="2"/>
    </w:pPr>
    <w:rPr>
      <w:rFonts w:asciiTheme="majorHAnsi" w:eastAsiaTheme="majorEastAsia" w:hAnsiTheme="majorHAnsi" w:cstheme="majorBidi"/>
      <w:caps/>
      <w:sz w:val="28"/>
      <w:szCs w:val="28"/>
    </w:rPr>
  </w:style>
  <w:style w:type="paragraph" w:styleId="berschrift4">
    <w:name w:val="heading 4"/>
    <w:basedOn w:val="Standard"/>
    <w:next w:val="Standard"/>
    <w:link w:val="berschrift4Zchn"/>
    <w:uiPriority w:val="9"/>
    <w:unhideWhenUsed/>
    <w:qFormat/>
    <w:rsid w:val="00FD4DDB"/>
    <w:pPr>
      <w:keepNext/>
      <w:keepLines/>
      <w:spacing w:before="80" w:after="0" w:line="240" w:lineRule="auto"/>
      <w:outlineLvl w:val="3"/>
    </w:pPr>
    <w:rPr>
      <w:rFonts w:asciiTheme="majorHAnsi" w:eastAsiaTheme="majorEastAsia" w:hAnsiTheme="majorHAnsi" w:cstheme="majorBidi"/>
      <w:i/>
      <w:iCs/>
      <w:sz w:val="28"/>
      <w:szCs w:val="28"/>
    </w:rPr>
  </w:style>
  <w:style w:type="paragraph" w:styleId="berschrift5">
    <w:name w:val="heading 5"/>
    <w:basedOn w:val="Standard"/>
    <w:next w:val="Standard"/>
    <w:link w:val="berschrift5Zchn"/>
    <w:uiPriority w:val="9"/>
    <w:semiHidden/>
    <w:unhideWhenUsed/>
    <w:qFormat/>
    <w:rsid w:val="00FD4DDB"/>
    <w:pPr>
      <w:keepNext/>
      <w:keepLines/>
      <w:spacing w:before="80" w:after="0" w:line="240" w:lineRule="auto"/>
      <w:outlineLvl w:val="4"/>
    </w:pPr>
    <w:rPr>
      <w:rFonts w:asciiTheme="majorHAnsi" w:eastAsiaTheme="majorEastAsia" w:hAnsiTheme="majorHAnsi" w:cstheme="majorBidi"/>
      <w:sz w:val="24"/>
      <w:szCs w:val="24"/>
    </w:rPr>
  </w:style>
  <w:style w:type="paragraph" w:styleId="berschrift6">
    <w:name w:val="heading 6"/>
    <w:basedOn w:val="Standard"/>
    <w:next w:val="Standard"/>
    <w:link w:val="berschrift6Zchn"/>
    <w:uiPriority w:val="9"/>
    <w:semiHidden/>
    <w:unhideWhenUsed/>
    <w:qFormat/>
    <w:rsid w:val="00FD4DDB"/>
    <w:pPr>
      <w:keepNext/>
      <w:keepLines/>
      <w:spacing w:before="80" w:after="0" w:line="240" w:lineRule="auto"/>
      <w:outlineLvl w:val="5"/>
    </w:pPr>
    <w:rPr>
      <w:rFonts w:asciiTheme="majorHAnsi" w:eastAsiaTheme="majorEastAsia" w:hAnsiTheme="majorHAnsi" w:cstheme="majorBidi"/>
      <w:i/>
      <w:iCs/>
      <w:sz w:val="24"/>
      <w:szCs w:val="24"/>
    </w:rPr>
  </w:style>
  <w:style w:type="paragraph" w:styleId="berschrift7">
    <w:name w:val="heading 7"/>
    <w:basedOn w:val="Standard"/>
    <w:next w:val="Standard"/>
    <w:link w:val="berschrift7Zchn"/>
    <w:uiPriority w:val="9"/>
    <w:semiHidden/>
    <w:unhideWhenUsed/>
    <w:qFormat/>
    <w:rsid w:val="00FD4DDB"/>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berschrift8">
    <w:name w:val="heading 8"/>
    <w:basedOn w:val="Standard"/>
    <w:next w:val="Standard"/>
    <w:link w:val="berschrift8Zchn"/>
    <w:uiPriority w:val="9"/>
    <w:semiHidden/>
    <w:unhideWhenUsed/>
    <w:qFormat/>
    <w:rsid w:val="00FD4DDB"/>
    <w:pPr>
      <w:keepNext/>
      <w:keepLines/>
      <w:spacing w:before="80" w:after="0" w:line="240" w:lineRule="auto"/>
      <w:outlineLvl w:val="7"/>
    </w:pPr>
    <w:rPr>
      <w:rFonts w:asciiTheme="majorHAnsi" w:eastAsiaTheme="majorEastAsia" w:hAnsiTheme="majorHAnsi" w:cstheme="majorBidi"/>
      <w:caps/>
    </w:rPr>
  </w:style>
  <w:style w:type="paragraph" w:styleId="berschrift9">
    <w:name w:val="heading 9"/>
    <w:basedOn w:val="Standard"/>
    <w:next w:val="Standard"/>
    <w:link w:val="berschrift9Zchn"/>
    <w:uiPriority w:val="9"/>
    <w:semiHidden/>
    <w:unhideWhenUsed/>
    <w:qFormat/>
    <w:rsid w:val="00FD4DDB"/>
    <w:pPr>
      <w:keepNext/>
      <w:keepLines/>
      <w:spacing w:before="80" w:after="0" w:line="240" w:lineRule="auto"/>
      <w:outlineLvl w:val="8"/>
    </w:pPr>
    <w:rPr>
      <w:rFonts w:asciiTheme="majorHAnsi" w:eastAsiaTheme="majorEastAsia" w:hAnsiTheme="majorHAnsi" w:cstheme="majorBidi"/>
      <w:i/>
      <w:iCs/>
      <w:caps/>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D2756"/>
    <w:pPr>
      <w:ind w:left="720"/>
      <w:contextualSpacing/>
    </w:pPr>
  </w:style>
  <w:style w:type="paragraph" w:styleId="StandardWeb">
    <w:name w:val="Normal (Web)"/>
    <w:basedOn w:val="Standard"/>
    <w:uiPriority w:val="99"/>
    <w:unhideWhenUsed/>
    <w:rsid w:val="00E26C62"/>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5E22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E226A"/>
  </w:style>
  <w:style w:type="paragraph" w:styleId="Fuzeile">
    <w:name w:val="footer"/>
    <w:basedOn w:val="Standard"/>
    <w:link w:val="FuzeileZchn"/>
    <w:uiPriority w:val="99"/>
    <w:unhideWhenUsed/>
    <w:rsid w:val="005E226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E226A"/>
  </w:style>
  <w:style w:type="paragraph" w:styleId="berarbeitung">
    <w:name w:val="Revision"/>
    <w:hidden/>
    <w:uiPriority w:val="99"/>
    <w:semiHidden/>
    <w:rsid w:val="003F1398"/>
    <w:pPr>
      <w:spacing w:after="0" w:line="240" w:lineRule="auto"/>
    </w:pPr>
  </w:style>
  <w:style w:type="character" w:styleId="Kommentarzeichen">
    <w:name w:val="annotation reference"/>
    <w:basedOn w:val="Absatz-Standardschriftart"/>
    <w:uiPriority w:val="99"/>
    <w:semiHidden/>
    <w:unhideWhenUsed/>
    <w:rsid w:val="00215CC5"/>
    <w:rPr>
      <w:sz w:val="16"/>
      <w:szCs w:val="16"/>
    </w:rPr>
  </w:style>
  <w:style w:type="paragraph" w:styleId="Kommentartext">
    <w:name w:val="annotation text"/>
    <w:basedOn w:val="Standard"/>
    <w:link w:val="KommentartextZchn"/>
    <w:uiPriority w:val="99"/>
    <w:unhideWhenUsed/>
    <w:rsid w:val="00215CC5"/>
    <w:pPr>
      <w:spacing w:line="240" w:lineRule="auto"/>
    </w:pPr>
    <w:rPr>
      <w:sz w:val="20"/>
      <w:szCs w:val="20"/>
    </w:rPr>
  </w:style>
  <w:style w:type="character" w:customStyle="1" w:styleId="KommentartextZchn">
    <w:name w:val="Kommentartext Zchn"/>
    <w:basedOn w:val="Absatz-Standardschriftart"/>
    <w:link w:val="Kommentartext"/>
    <w:uiPriority w:val="99"/>
    <w:rsid w:val="00215CC5"/>
    <w:rPr>
      <w:sz w:val="20"/>
      <w:szCs w:val="20"/>
    </w:rPr>
  </w:style>
  <w:style w:type="paragraph" w:styleId="Kommentarthema">
    <w:name w:val="annotation subject"/>
    <w:basedOn w:val="Kommentartext"/>
    <w:next w:val="Kommentartext"/>
    <w:link w:val="KommentarthemaZchn"/>
    <w:uiPriority w:val="99"/>
    <w:semiHidden/>
    <w:unhideWhenUsed/>
    <w:rsid w:val="00215CC5"/>
    <w:rPr>
      <w:b/>
      <w:bCs/>
    </w:rPr>
  </w:style>
  <w:style w:type="character" w:customStyle="1" w:styleId="KommentarthemaZchn">
    <w:name w:val="Kommentarthema Zchn"/>
    <w:basedOn w:val="KommentartextZchn"/>
    <w:link w:val="Kommentarthema"/>
    <w:uiPriority w:val="99"/>
    <w:semiHidden/>
    <w:rsid w:val="00215CC5"/>
    <w:rPr>
      <w:b/>
      <w:bCs/>
      <w:sz w:val="20"/>
      <w:szCs w:val="20"/>
    </w:rPr>
  </w:style>
  <w:style w:type="character" w:styleId="Hyperlink">
    <w:name w:val="Hyperlink"/>
    <w:basedOn w:val="Absatz-Standardschriftart"/>
    <w:uiPriority w:val="99"/>
    <w:unhideWhenUsed/>
    <w:rsid w:val="00DB1AB4"/>
    <w:rPr>
      <w:color w:val="0563C1" w:themeColor="hyperlink"/>
      <w:u w:val="single"/>
    </w:rPr>
  </w:style>
  <w:style w:type="character" w:styleId="NichtaufgelsteErwhnung">
    <w:name w:val="Unresolved Mention"/>
    <w:basedOn w:val="Absatz-Standardschriftart"/>
    <w:uiPriority w:val="99"/>
    <w:semiHidden/>
    <w:unhideWhenUsed/>
    <w:rsid w:val="00DB1AB4"/>
    <w:rPr>
      <w:color w:val="605E5C"/>
      <w:shd w:val="clear" w:color="auto" w:fill="E1DFDD"/>
    </w:rPr>
  </w:style>
  <w:style w:type="character" w:styleId="Fett">
    <w:name w:val="Strong"/>
    <w:basedOn w:val="Absatz-Standardschriftart"/>
    <w:uiPriority w:val="22"/>
    <w:qFormat/>
    <w:rsid w:val="00FD4DDB"/>
    <w:rPr>
      <w:rFonts w:asciiTheme="minorHAnsi" w:eastAsiaTheme="minorEastAsia" w:hAnsiTheme="minorHAnsi" w:cstheme="minorBidi"/>
      <w:b/>
      <w:bCs/>
      <w:spacing w:val="0"/>
      <w:w w:val="100"/>
      <w:position w:val="0"/>
      <w:sz w:val="20"/>
      <w:szCs w:val="20"/>
    </w:rPr>
  </w:style>
  <w:style w:type="paragraph" w:customStyle="1" w:styleId="pf0">
    <w:name w:val="pf0"/>
    <w:basedOn w:val="Standard"/>
    <w:rsid w:val="008D0744"/>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cf01">
    <w:name w:val="cf01"/>
    <w:basedOn w:val="Absatz-Standardschriftart"/>
    <w:rsid w:val="008D0744"/>
    <w:rPr>
      <w:rFonts w:ascii="Segoe UI" w:hAnsi="Segoe UI" w:cs="Segoe UI" w:hint="default"/>
      <w:sz w:val="18"/>
      <w:szCs w:val="18"/>
    </w:rPr>
  </w:style>
  <w:style w:type="paragraph" w:styleId="Titel">
    <w:name w:val="Title"/>
    <w:basedOn w:val="Standard"/>
    <w:next w:val="Standard"/>
    <w:link w:val="TitelZchn"/>
    <w:uiPriority w:val="10"/>
    <w:qFormat/>
    <w:rsid w:val="00FD4DDB"/>
    <w:pPr>
      <w:spacing w:after="0" w:line="240" w:lineRule="auto"/>
      <w:contextualSpacing/>
    </w:pPr>
    <w:rPr>
      <w:rFonts w:asciiTheme="majorHAnsi" w:eastAsiaTheme="majorEastAsia" w:hAnsiTheme="majorHAnsi" w:cstheme="majorBidi"/>
      <w:caps/>
      <w:spacing w:val="40"/>
      <w:sz w:val="76"/>
      <w:szCs w:val="76"/>
    </w:rPr>
  </w:style>
  <w:style w:type="character" w:customStyle="1" w:styleId="TitelZchn">
    <w:name w:val="Titel Zchn"/>
    <w:basedOn w:val="Absatz-Standardschriftart"/>
    <w:link w:val="Titel"/>
    <w:uiPriority w:val="10"/>
    <w:rsid w:val="00FD4DDB"/>
    <w:rPr>
      <w:rFonts w:asciiTheme="majorHAnsi" w:eastAsiaTheme="majorEastAsia" w:hAnsiTheme="majorHAnsi" w:cstheme="majorBidi"/>
      <w:caps/>
      <w:spacing w:val="40"/>
      <w:sz w:val="76"/>
      <w:szCs w:val="76"/>
    </w:rPr>
  </w:style>
  <w:style w:type="character" w:customStyle="1" w:styleId="berschrift1Zchn">
    <w:name w:val="Überschrift 1 Zchn"/>
    <w:basedOn w:val="Absatz-Standardschriftart"/>
    <w:link w:val="berschrift1"/>
    <w:uiPriority w:val="9"/>
    <w:rsid w:val="00820B78"/>
    <w:rPr>
      <w:rFonts w:asciiTheme="majorHAnsi" w:eastAsiaTheme="majorEastAsia" w:hAnsiTheme="majorHAnsi" w:cstheme="majorBidi"/>
      <w:caps/>
      <w:spacing w:val="10"/>
      <w:sz w:val="36"/>
      <w:szCs w:val="36"/>
    </w:rPr>
  </w:style>
  <w:style w:type="character" w:customStyle="1" w:styleId="berschrift2Zchn">
    <w:name w:val="Überschrift 2 Zchn"/>
    <w:basedOn w:val="Absatz-Standardschriftart"/>
    <w:link w:val="berschrift2"/>
    <w:uiPriority w:val="9"/>
    <w:rsid w:val="00FD4DDB"/>
    <w:rPr>
      <w:rFonts w:asciiTheme="majorHAnsi" w:eastAsiaTheme="majorEastAsia" w:hAnsiTheme="majorHAnsi" w:cstheme="majorBidi"/>
      <w:sz w:val="36"/>
      <w:szCs w:val="36"/>
    </w:rPr>
  </w:style>
  <w:style w:type="character" w:customStyle="1" w:styleId="berschrift3Zchn">
    <w:name w:val="Überschrift 3 Zchn"/>
    <w:basedOn w:val="Absatz-Standardschriftart"/>
    <w:link w:val="berschrift3"/>
    <w:uiPriority w:val="9"/>
    <w:rsid w:val="00FD4DDB"/>
    <w:rPr>
      <w:rFonts w:asciiTheme="majorHAnsi" w:eastAsiaTheme="majorEastAsia" w:hAnsiTheme="majorHAnsi" w:cstheme="majorBidi"/>
      <w:caps/>
      <w:sz w:val="28"/>
      <w:szCs w:val="28"/>
    </w:rPr>
  </w:style>
  <w:style w:type="character" w:customStyle="1" w:styleId="berschrift4Zchn">
    <w:name w:val="Überschrift 4 Zchn"/>
    <w:basedOn w:val="Absatz-Standardschriftart"/>
    <w:link w:val="berschrift4"/>
    <w:uiPriority w:val="9"/>
    <w:rsid w:val="00FD4DDB"/>
    <w:rPr>
      <w:rFonts w:asciiTheme="majorHAnsi" w:eastAsiaTheme="majorEastAsia" w:hAnsiTheme="majorHAnsi" w:cstheme="majorBidi"/>
      <w:i/>
      <w:iCs/>
      <w:sz w:val="28"/>
      <w:szCs w:val="28"/>
    </w:rPr>
  </w:style>
  <w:style w:type="character" w:customStyle="1" w:styleId="berschrift5Zchn">
    <w:name w:val="Überschrift 5 Zchn"/>
    <w:basedOn w:val="Absatz-Standardschriftart"/>
    <w:link w:val="berschrift5"/>
    <w:uiPriority w:val="9"/>
    <w:semiHidden/>
    <w:rsid w:val="00FD4DDB"/>
    <w:rPr>
      <w:rFonts w:asciiTheme="majorHAnsi" w:eastAsiaTheme="majorEastAsia" w:hAnsiTheme="majorHAnsi" w:cstheme="majorBidi"/>
      <w:sz w:val="24"/>
      <w:szCs w:val="24"/>
    </w:rPr>
  </w:style>
  <w:style w:type="character" w:customStyle="1" w:styleId="berschrift6Zchn">
    <w:name w:val="Überschrift 6 Zchn"/>
    <w:basedOn w:val="Absatz-Standardschriftart"/>
    <w:link w:val="berschrift6"/>
    <w:uiPriority w:val="9"/>
    <w:semiHidden/>
    <w:rsid w:val="00FD4DDB"/>
    <w:rPr>
      <w:rFonts w:asciiTheme="majorHAnsi" w:eastAsiaTheme="majorEastAsia" w:hAnsiTheme="majorHAnsi" w:cstheme="majorBidi"/>
      <w:i/>
      <w:iCs/>
      <w:sz w:val="24"/>
      <w:szCs w:val="24"/>
    </w:rPr>
  </w:style>
  <w:style w:type="character" w:customStyle="1" w:styleId="berschrift7Zchn">
    <w:name w:val="Überschrift 7 Zchn"/>
    <w:basedOn w:val="Absatz-Standardschriftart"/>
    <w:link w:val="berschrift7"/>
    <w:uiPriority w:val="9"/>
    <w:semiHidden/>
    <w:rsid w:val="00FD4DDB"/>
    <w:rPr>
      <w:rFonts w:asciiTheme="majorHAnsi" w:eastAsiaTheme="majorEastAsia" w:hAnsiTheme="majorHAnsi" w:cstheme="majorBidi"/>
      <w:color w:val="595959" w:themeColor="text1" w:themeTint="A6"/>
      <w:sz w:val="24"/>
      <w:szCs w:val="24"/>
    </w:rPr>
  </w:style>
  <w:style w:type="character" w:customStyle="1" w:styleId="berschrift8Zchn">
    <w:name w:val="Überschrift 8 Zchn"/>
    <w:basedOn w:val="Absatz-Standardschriftart"/>
    <w:link w:val="berschrift8"/>
    <w:uiPriority w:val="9"/>
    <w:semiHidden/>
    <w:rsid w:val="00FD4DDB"/>
    <w:rPr>
      <w:rFonts w:asciiTheme="majorHAnsi" w:eastAsiaTheme="majorEastAsia" w:hAnsiTheme="majorHAnsi" w:cstheme="majorBidi"/>
      <w:caps/>
    </w:rPr>
  </w:style>
  <w:style w:type="character" w:customStyle="1" w:styleId="berschrift9Zchn">
    <w:name w:val="Überschrift 9 Zchn"/>
    <w:basedOn w:val="Absatz-Standardschriftart"/>
    <w:link w:val="berschrift9"/>
    <w:uiPriority w:val="9"/>
    <w:semiHidden/>
    <w:rsid w:val="00FD4DDB"/>
    <w:rPr>
      <w:rFonts w:asciiTheme="majorHAnsi" w:eastAsiaTheme="majorEastAsia" w:hAnsiTheme="majorHAnsi" w:cstheme="majorBidi"/>
      <w:i/>
      <w:iCs/>
      <w:caps/>
    </w:rPr>
  </w:style>
  <w:style w:type="paragraph" w:styleId="Beschriftung">
    <w:name w:val="caption"/>
    <w:basedOn w:val="Standard"/>
    <w:next w:val="Standard"/>
    <w:uiPriority w:val="35"/>
    <w:semiHidden/>
    <w:unhideWhenUsed/>
    <w:qFormat/>
    <w:rsid w:val="00FD4DDB"/>
    <w:pPr>
      <w:spacing w:line="240" w:lineRule="auto"/>
    </w:pPr>
    <w:rPr>
      <w:b/>
      <w:bCs/>
      <w:color w:val="ED7D31" w:themeColor="accent2"/>
      <w:spacing w:val="10"/>
      <w:sz w:val="16"/>
      <w:szCs w:val="16"/>
    </w:rPr>
  </w:style>
  <w:style w:type="paragraph" w:styleId="Untertitel">
    <w:name w:val="Subtitle"/>
    <w:basedOn w:val="Standard"/>
    <w:next w:val="Standard"/>
    <w:link w:val="UntertitelZchn"/>
    <w:uiPriority w:val="11"/>
    <w:qFormat/>
    <w:rsid w:val="00FD4DDB"/>
    <w:pPr>
      <w:numPr>
        <w:ilvl w:val="1"/>
      </w:numPr>
      <w:spacing w:after="240"/>
    </w:pPr>
    <w:rPr>
      <w:color w:val="000000" w:themeColor="text1"/>
      <w:sz w:val="24"/>
      <w:szCs w:val="24"/>
    </w:rPr>
  </w:style>
  <w:style w:type="character" w:customStyle="1" w:styleId="UntertitelZchn">
    <w:name w:val="Untertitel Zchn"/>
    <w:basedOn w:val="Absatz-Standardschriftart"/>
    <w:link w:val="Untertitel"/>
    <w:uiPriority w:val="11"/>
    <w:rsid w:val="00FD4DDB"/>
    <w:rPr>
      <w:color w:val="000000" w:themeColor="text1"/>
      <w:sz w:val="24"/>
      <w:szCs w:val="24"/>
    </w:rPr>
  </w:style>
  <w:style w:type="character" w:styleId="Hervorhebung">
    <w:name w:val="Emphasis"/>
    <w:basedOn w:val="Absatz-Standardschriftart"/>
    <w:uiPriority w:val="20"/>
    <w:qFormat/>
    <w:rsid w:val="00FD4DDB"/>
    <w:rPr>
      <w:rFonts w:asciiTheme="minorHAnsi" w:eastAsiaTheme="minorEastAsia" w:hAnsiTheme="minorHAnsi" w:cstheme="minorBidi"/>
      <w:i/>
      <w:iCs/>
      <w:color w:val="C45911" w:themeColor="accent2" w:themeShade="BF"/>
      <w:sz w:val="20"/>
      <w:szCs w:val="20"/>
    </w:rPr>
  </w:style>
  <w:style w:type="paragraph" w:styleId="KeinLeerraum">
    <w:name w:val="No Spacing"/>
    <w:uiPriority w:val="1"/>
    <w:qFormat/>
    <w:rsid w:val="00FD4DDB"/>
    <w:pPr>
      <w:spacing w:after="0" w:line="240" w:lineRule="auto"/>
    </w:pPr>
  </w:style>
  <w:style w:type="paragraph" w:styleId="Zitat">
    <w:name w:val="Quote"/>
    <w:basedOn w:val="Standard"/>
    <w:next w:val="Standard"/>
    <w:link w:val="ZitatZchn"/>
    <w:uiPriority w:val="29"/>
    <w:qFormat/>
    <w:rsid w:val="00FD4DDB"/>
    <w:pPr>
      <w:spacing w:before="160"/>
      <w:ind w:left="720"/>
    </w:pPr>
    <w:rPr>
      <w:rFonts w:asciiTheme="majorHAnsi" w:eastAsiaTheme="majorEastAsia" w:hAnsiTheme="majorHAnsi" w:cstheme="majorBidi"/>
      <w:sz w:val="24"/>
      <w:szCs w:val="24"/>
    </w:rPr>
  </w:style>
  <w:style w:type="character" w:customStyle="1" w:styleId="ZitatZchn">
    <w:name w:val="Zitat Zchn"/>
    <w:basedOn w:val="Absatz-Standardschriftart"/>
    <w:link w:val="Zitat"/>
    <w:uiPriority w:val="29"/>
    <w:rsid w:val="00FD4DDB"/>
    <w:rPr>
      <w:rFonts w:asciiTheme="majorHAnsi" w:eastAsiaTheme="majorEastAsia" w:hAnsiTheme="majorHAnsi" w:cstheme="majorBidi"/>
      <w:sz w:val="24"/>
      <w:szCs w:val="24"/>
    </w:rPr>
  </w:style>
  <w:style w:type="paragraph" w:styleId="IntensivesZitat">
    <w:name w:val="Intense Quote"/>
    <w:basedOn w:val="Standard"/>
    <w:next w:val="Standard"/>
    <w:link w:val="IntensivesZitatZchn"/>
    <w:uiPriority w:val="30"/>
    <w:qFormat/>
    <w:rsid w:val="00FD4DDB"/>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ivesZitatZchn">
    <w:name w:val="Intensives Zitat Zchn"/>
    <w:basedOn w:val="Absatz-Standardschriftart"/>
    <w:link w:val="IntensivesZitat"/>
    <w:uiPriority w:val="30"/>
    <w:rsid w:val="00FD4DDB"/>
    <w:rPr>
      <w:rFonts w:asciiTheme="majorHAnsi" w:eastAsiaTheme="majorEastAsia" w:hAnsiTheme="majorHAnsi" w:cstheme="majorBidi"/>
      <w:caps/>
      <w:color w:val="C45911" w:themeColor="accent2" w:themeShade="BF"/>
      <w:spacing w:val="10"/>
      <w:sz w:val="28"/>
      <w:szCs w:val="28"/>
    </w:rPr>
  </w:style>
  <w:style w:type="character" w:styleId="SchwacheHervorhebung">
    <w:name w:val="Subtle Emphasis"/>
    <w:basedOn w:val="Absatz-Standardschriftart"/>
    <w:uiPriority w:val="19"/>
    <w:qFormat/>
    <w:rsid w:val="00FD4DDB"/>
    <w:rPr>
      <w:i/>
      <w:iCs/>
      <w:color w:val="auto"/>
    </w:rPr>
  </w:style>
  <w:style w:type="character" w:styleId="IntensiveHervorhebung">
    <w:name w:val="Intense Emphasis"/>
    <w:basedOn w:val="Absatz-Standardschriftart"/>
    <w:uiPriority w:val="21"/>
    <w:qFormat/>
    <w:rsid w:val="00FD4DDB"/>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chwacherVerweis">
    <w:name w:val="Subtle Reference"/>
    <w:basedOn w:val="Absatz-Standardschriftart"/>
    <w:uiPriority w:val="31"/>
    <w:qFormat/>
    <w:rsid w:val="00FD4DDB"/>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iverVerweis">
    <w:name w:val="Intense Reference"/>
    <w:basedOn w:val="Absatz-Standardschriftart"/>
    <w:uiPriority w:val="32"/>
    <w:qFormat/>
    <w:rsid w:val="00FD4DDB"/>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uchtitel">
    <w:name w:val="Book Title"/>
    <w:basedOn w:val="Absatz-Standardschriftart"/>
    <w:uiPriority w:val="33"/>
    <w:qFormat/>
    <w:rsid w:val="00FD4DDB"/>
    <w:rPr>
      <w:rFonts w:asciiTheme="minorHAnsi" w:eastAsiaTheme="minorEastAsia" w:hAnsiTheme="minorHAnsi" w:cstheme="minorBidi"/>
      <w:b/>
      <w:bCs/>
      <w:i/>
      <w:iCs/>
      <w:caps w:val="0"/>
      <w:smallCaps w:val="0"/>
      <w:color w:val="auto"/>
      <w:spacing w:val="10"/>
      <w:w w:val="100"/>
      <w:sz w:val="20"/>
      <w:szCs w:val="20"/>
    </w:rPr>
  </w:style>
  <w:style w:type="paragraph" w:styleId="Inhaltsverzeichnisberschrift">
    <w:name w:val="TOC Heading"/>
    <w:basedOn w:val="berschrift1"/>
    <w:next w:val="Standard"/>
    <w:uiPriority w:val="39"/>
    <w:semiHidden/>
    <w:unhideWhenUsed/>
    <w:qFormat/>
    <w:rsid w:val="00FD4DD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2589">
      <w:bodyDiv w:val="1"/>
      <w:marLeft w:val="0"/>
      <w:marRight w:val="0"/>
      <w:marTop w:val="0"/>
      <w:marBottom w:val="0"/>
      <w:divBdr>
        <w:top w:val="none" w:sz="0" w:space="0" w:color="auto"/>
        <w:left w:val="none" w:sz="0" w:space="0" w:color="auto"/>
        <w:bottom w:val="none" w:sz="0" w:space="0" w:color="auto"/>
        <w:right w:val="none" w:sz="0" w:space="0" w:color="auto"/>
      </w:divBdr>
    </w:div>
    <w:div w:id="915170655">
      <w:bodyDiv w:val="1"/>
      <w:marLeft w:val="0"/>
      <w:marRight w:val="0"/>
      <w:marTop w:val="0"/>
      <w:marBottom w:val="0"/>
      <w:divBdr>
        <w:top w:val="none" w:sz="0" w:space="0" w:color="auto"/>
        <w:left w:val="none" w:sz="0" w:space="0" w:color="auto"/>
        <w:bottom w:val="none" w:sz="0" w:space="0" w:color="auto"/>
        <w:right w:val="none" w:sz="0" w:space="0" w:color="auto"/>
      </w:divBdr>
    </w:div>
    <w:div w:id="1001926457">
      <w:bodyDiv w:val="1"/>
      <w:marLeft w:val="0"/>
      <w:marRight w:val="0"/>
      <w:marTop w:val="0"/>
      <w:marBottom w:val="0"/>
      <w:divBdr>
        <w:top w:val="none" w:sz="0" w:space="0" w:color="auto"/>
        <w:left w:val="none" w:sz="0" w:space="0" w:color="auto"/>
        <w:bottom w:val="none" w:sz="0" w:space="0" w:color="auto"/>
        <w:right w:val="none" w:sz="0" w:space="0" w:color="auto"/>
      </w:divBdr>
    </w:div>
    <w:div w:id="1849904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europarl.europa.eu/news/de/headlines/society/20190313STO31218/co2-emissionen-von-pkw-zahlen-und-fakten-infografik" TargetMode="External"/><Relationship Id="rId12" Type="http://schemas.openxmlformats.org/officeDocument/2006/relationships/hyperlink" Target="https://www.dvz.de/dossiers/nachhaltigkeit-dossier/detail/news/hgk-shipping-ceo-binnenschifffahrt-ist-wichtiger-faktor-fuer%20klimaneutralitaet.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mweltbundesamt.de/themen/stickstoffoxid-emissionen-durch-binnenschiff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s://de.statista.com/statistik/daten/studie/317683/umfrage/verkehrsttraeger-anteil-co2-emissionen-fossile-brennstoff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5106</Words>
  <Characters>32172</Characters>
  <Application>Microsoft Office Word</Application>
  <DocSecurity>0</DocSecurity>
  <Lines>268</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Jürgen Lange</dc:creator>
  <cp:keywords/>
  <dc:description/>
  <cp:lastModifiedBy>Jürgen Lange</cp:lastModifiedBy>
  <cp:revision>68</cp:revision>
  <dcterms:created xsi:type="dcterms:W3CDTF">2023-08-07T09:30:00Z</dcterms:created>
  <dcterms:modified xsi:type="dcterms:W3CDTF">2023-08-23T16:53:00Z</dcterms:modified>
</cp:coreProperties>
</file>